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4C2A" w14:textId="40B990C8" w:rsidR="00CD372C" w:rsidRDefault="007506D9" w:rsidP="00687E63">
      <w:pPr>
        <w:pStyle w:val="BodyText"/>
        <w:ind w:left="868"/>
        <w:jc w:val="right"/>
        <w:rPr>
          <w:rFonts w:ascii="Times New Roman"/>
          <w:sz w:val="20"/>
        </w:rPr>
      </w:pPr>
      <w:r>
        <w:rPr>
          <w:rFonts w:ascii="Times New Roman"/>
          <w:noProof/>
          <w:sz w:val="20"/>
        </w:rPr>
        <w:drawing>
          <wp:anchor distT="0" distB="0" distL="114300" distR="114300" simplePos="0" relativeHeight="487608320" behindDoc="0" locked="0" layoutInCell="1" allowOverlap="1" wp14:anchorId="29F41828" wp14:editId="64C9D601">
            <wp:simplePos x="0" y="0"/>
            <wp:positionH relativeFrom="column">
              <wp:posOffset>4518660</wp:posOffset>
            </wp:positionH>
            <wp:positionV relativeFrom="paragraph">
              <wp:posOffset>-68580</wp:posOffset>
            </wp:positionV>
            <wp:extent cx="1874520" cy="377928"/>
            <wp:effectExtent l="0" t="0" r="0" b="3175"/>
            <wp:wrapNone/>
            <wp:docPr id="56448679" name="Picture 2" descr="A black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8679" name="Picture 2" descr="A black and re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4520" cy="377928"/>
                    </a:xfrm>
                    <a:prstGeom prst="rect">
                      <a:avLst/>
                    </a:prstGeom>
                  </pic:spPr>
                </pic:pic>
              </a:graphicData>
            </a:graphic>
          </wp:anchor>
        </w:drawing>
      </w:r>
    </w:p>
    <w:p w14:paraId="0F67D422" w14:textId="77777777" w:rsidR="00CD372C" w:rsidRDefault="00CD372C">
      <w:pPr>
        <w:pStyle w:val="BodyText"/>
        <w:rPr>
          <w:rFonts w:ascii="Times New Roman"/>
          <w:sz w:val="26"/>
        </w:rPr>
      </w:pPr>
    </w:p>
    <w:p w14:paraId="1D41CCFC" w14:textId="77777777" w:rsidR="00CD372C" w:rsidRDefault="00CD372C" w:rsidP="006A412E">
      <w:pPr>
        <w:pStyle w:val="BodyText"/>
        <w:spacing w:before="162"/>
        <w:jc w:val="center"/>
        <w:rPr>
          <w:rFonts w:ascii="Times New Roman"/>
          <w:sz w:val="26"/>
        </w:rPr>
      </w:pPr>
    </w:p>
    <w:p w14:paraId="00618E9B" w14:textId="387CC522" w:rsidR="00CD372C" w:rsidRPr="00687E63" w:rsidRDefault="00281479" w:rsidP="006A412E">
      <w:pPr>
        <w:spacing w:before="1"/>
        <w:ind w:right="432"/>
        <w:jc w:val="center"/>
        <w:rPr>
          <w:b/>
          <w:bCs/>
        </w:rPr>
      </w:pPr>
      <w:r w:rsidRPr="00687E63">
        <w:rPr>
          <w:b/>
          <w:bCs/>
        </w:rPr>
        <w:t>Safeguarding is defined as protecting children from maltreatment, preventing impairment of physical</w:t>
      </w:r>
      <w:r w:rsidRPr="00687E63">
        <w:rPr>
          <w:b/>
          <w:bCs/>
          <w:spacing w:val="-4"/>
        </w:rPr>
        <w:t xml:space="preserve"> </w:t>
      </w:r>
      <w:r w:rsidRPr="00687E63">
        <w:rPr>
          <w:b/>
          <w:bCs/>
        </w:rPr>
        <w:t>and</w:t>
      </w:r>
      <w:r w:rsidRPr="00687E63">
        <w:rPr>
          <w:b/>
          <w:bCs/>
          <w:spacing w:val="-4"/>
        </w:rPr>
        <w:t xml:space="preserve"> </w:t>
      </w:r>
      <w:r w:rsidRPr="00687E63">
        <w:rPr>
          <w:b/>
          <w:bCs/>
        </w:rPr>
        <w:t>mental</w:t>
      </w:r>
      <w:r w:rsidRPr="00687E63">
        <w:rPr>
          <w:b/>
          <w:bCs/>
          <w:spacing w:val="-4"/>
        </w:rPr>
        <w:t xml:space="preserve"> </w:t>
      </w:r>
      <w:r w:rsidRPr="00687E63">
        <w:rPr>
          <w:b/>
          <w:bCs/>
        </w:rPr>
        <w:t>health</w:t>
      </w:r>
      <w:r w:rsidRPr="00687E63">
        <w:rPr>
          <w:b/>
          <w:bCs/>
          <w:spacing w:val="-4"/>
        </w:rPr>
        <w:t xml:space="preserve"> </w:t>
      </w:r>
      <w:r w:rsidRPr="00687E63">
        <w:rPr>
          <w:b/>
          <w:bCs/>
        </w:rPr>
        <w:t>and/or</w:t>
      </w:r>
      <w:r w:rsidRPr="00687E63">
        <w:rPr>
          <w:b/>
          <w:bCs/>
          <w:spacing w:val="-4"/>
        </w:rPr>
        <w:t xml:space="preserve"> </w:t>
      </w:r>
      <w:r w:rsidRPr="00687E63">
        <w:rPr>
          <w:b/>
          <w:bCs/>
        </w:rPr>
        <w:t>development,</w:t>
      </w:r>
      <w:r w:rsidRPr="00687E63">
        <w:rPr>
          <w:b/>
          <w:bCs/>
          <w:spacing w:val="-4"/>
        </w:rPr>
        <w:t xml:space="preserve"> </w:t>
      </w:r>
      <w:r w:rsidRPr="00687E63">
        <w:rPr>
          <w:b/>
          <w:bCs/>
        </w:rPr>
        <w:t>ensuring</w:t>
      </w:r>
      <w:r w:rsidRPr="00687E63">
        <w:rPr>
          <w:b/>
          <w:bCs/>
          <w:spacing w:val="-4"/>
        </w:rPr>
        <w:t xml:space="preserve"> </w:t>
      </w:r>
      <w:r w:rsidRPr="00687E63">
        <w:rPr>
          <w:b/>
          <w:bCs/>
        </w:rPr>
        <w:t>that</w:t>
      </w:r>
      <w:r w:rsidRPr="00687E63">
        <w:rPr>
          <w:b/>
          <w:bCs/>
          <w:spacing w:val="-3"/>
        </w:rPr>
        <w:t xml:space="preserve"> </w:t>
      </w:r>
      <w:r w:rsidRPr="00687E63">
        <w:rPr>
          <w:b/>
          <w:bCs/>
        </w:rPr>
        <w:t>children</w:t>
      </w:r>
      <w:r w:rsidRPr="00687E63">
        <w:rPr>
          <w:b/>
          <w:bCs/>
          <w:spacing w:val="-4"/>
        </w:rPr>
        <w:t xml:space="preserve"> </w:t>
      </w:r>
      <w:r w:rsidRPr="00687E63">
        <w:rPr>
          <w:b/>
          <w:bCs/>
        </w:rPr>
        <w:t>grow</w:t>
      </w:r>
      <w:r w:rsidRPr="00687E63">
        <w:rPr>
          <w:b/>
          <w:bCs/>
          <w:spacing w:val="-5"/>
        </w:rPr>
        <w:t xml:space="preserve"> </w:t>
      </w:r>
      <w:r w:rsidRPr="00687E63">
        <w:rPr>
          <w:b/>
          <w:bCs/>
        </w:rPr>
        <w:t>up</w:t>
      </w:r>
      <w:r w:rsidRPr="00687E63">
        <w:rPr>
          <w:b/>
          <w:bCs/>
          <w:spacing w:val="-1"/>
        </w:rPr>
        <w:t xml:space="preserve"> </w:t>
      </w:r>
      <w:r w:rsidRPr="00687E63">
        <w:rPr>
          <w:b/>
          <w:bCs/>
        </w:rPr>
        <w:t>in</w:t>
      </w:r>
      <w:r w:rsidRPr="00687E63">
        <w:rPr>
          <w:b/>
          <w:bCs/>
          <w:spacing w:val="-4"/>
        </w:rPr>
        <w:t xml:space="preserve"> </w:t>
      </w:r>
      <w:r w:rsidRPr="00687E63">
        <w:rPr>
          <w:b/>
          <w:bCs/>
        </w:rPr>
        <w:t>the</w:t>
      </w:r>
      <w:r w:rsidRPr="00687E63">
        <w:rPr>
          <w:b/>
          <w:bCs/>
          <w:spacing w:val="-4"/>
        </w:rPr>
        <w:t xml:space="preserve"> </w:t>
      </w:r>
      <w:r w:rsidRPr="00687E63">
        <w:rPr>
          <w:b/>
          <w:bCs/>
        </w:rPr>
        <w:t>provision</w:t>
      </w:r>
      <w:r w:rsidRPr="00687E63">
        <w:rPr>
          <w:b/>
          <w:bCs/>
          <w:spacing w:val="-4"/>
        </w:rPr>
        <w:t xml:space="preserve"> </w:t>
      </w:r>
      <w:r w:rsidRPr="00687E63">
        <w:rPr>
          <w:b/>
          <w:bCs/>
        </w:rPr>
        <w:t>of safe and effective care and taking action to enable all children to have the best life chances.</w:t>
      </w:r>
    </w:p>
    <w:p w14:paraId="280C72B7" w14:textId="1B1A1F9E" w:rsidR="006A412E" w:rsidRDefault="006A412E" w:rsidP="006A412E">
      <w:pPr>
        <w:pStyle w:val="3Policytitle"/>
        <w:jc w:val="center"/>
        <w:rPr>
          <w:rFonts w:asciiTheme="minorHAnsi" w:hAnsiTheme="minorHAnsi" w:cstheme="minorHAnsi"/>
          <w:sz w:val="96"/>
          <w:szCs w:val="28"/>
        </w:rPr>
      </w:pPr>
      <w:r>
        <w:rPr>
          <w:rFonts w:asciiTheme="minorHAnsi" w:hAnsiTheme="minorHAnsi" w:cstheme="minorHAnsi"/>
          <w:sz w:val="96"/>
          <w:szCs w:val="28"/>
        </w:rPr>
        <w:t>Low Level Concerns</w:t>
      </w:r>
      <w:r w:rsidRPr="006D0C47">
        <w:rPr>
          <w:rFonts w:asciiTheme="minorHAnsi" w:hAnsiTheme="minorHAnsi" w:cstheme="minorHAnsi"/>
          <w:sz w:val="96"/>
          <w:szCs w:val="28"/>
        </w:rPr>
        <w:t xml:space="preserve"> Policy</w:t>
      </w:r>
    </w:p>
    <w:p w14:paraId="135A6864" w14:textId="264261F0" w:rsidR="006A412E" w:rsidRPr="006D0C47" w:rsidRDefault="006A412E" w:rsidP="006A412E">
      <w:pPr>
        <w:pStyle w:val="3Policytitle"/>
        <w:jc w:val="center"/>
        <w:rPr>
          <w:rFonts w:asciiTheme="minorHAnsi" w:hAnsiTheme="minorHAnsi" w:cstheme="minorHAnsi"/>
          <w:sz w:val="96"/>
          <w:szCs w:val="28"/>
        </w:rPr>
      </w:pPr>
      <w:r>
        <w:rPr>
          <w:rFonts w:asciiTheme="minorHAnsi" w:hAnsiTheme="minorHAnsi" w:cstheme="minorHAnsi"/>
          <w:sz w:val="96"/>
          <w:szCs w:val="28"/>
        </w:rPr>
        <w:t>2026/2027</w:t>
      </w:r>
    </w:p>
    <w:p w14:paraId="00998F5B" w14:textId="77777777" w:rsidR="006A412E" w:rsidRPr="006D0C47" w:rsidRDefault="006A412E" w:rsidP="006A412E">
      <w:pPr>
        <w:pStyle w:val="6Abstract"/>
        <w:rPr>
          <w:rFonts w:asciiTheme="minorHAnsi" w:hAnsiTheme="minorHAnsi" w:cstheme="minorHAnsi"/>
          <w:sz w:val="32"/>
          <w:szCs w:val="32"/>
        </w:rPr>
      </w:pPr>
    </w:p>
    <w:p w14:paraId="1E1D445E" w14:textId="77777777" w:rsidR="006A412E" w:rsidRPr="006D0C47" w:rsidRDefault="006A412E" w:rsidP="006A412E">
      <w:pPr>
        <w:pStyle w:val="6Abstract"/>
        <w:jc w:val="center"/>
        <w:rPr>
          <w:rFonts w:asciiTheme="minorHAnsi" w:hAnsiTheme="minorHAnsi" w:cstheme="minorHAnsi"/>
          <w:sz w:val="52"/>
          <w:szCs w:val="52"/>
        </w:rPr>
      </w:pPr>
      <w:proofErr w:type="spellStart"/>
      <w:r w:rsidRPr="006D0C47">
        <w:rPr>
          <w:rFonts w:asciiTheme="minorHAnsi" w:hAnsiTheme="minorHAnsi" w:cstheme="minorHAnsi"/>
          <w:sz w:val="52"/>
          <w:szCs w:val="52"/>
        </w:rPr>
        <w:t>Lindridge</w:t>
      </w:r>
      <w:proofErr w:type="spellEnd"/>
      <w:r w:rsidRPr="006D0C47">
        <w:rPr>
          <w:rFonts w:asciiTheme="minorHAnsi" w:hAnsiTheme="minorHAnsi" w:cstheme="minorHAnsi"/>
          <w:sz w:val="52"/>
          <w:szCs w:val="52"/>
        </w:rPr>
        <w:t xml:space="preserve"> St Lawrence CE Primary School</w:t>
      </w:r>
    </w:p>
    <w:p w14:paraId="63D4875D" w14:textId="77777777" w:rsidR="006A412E" w:rsidRPr="006D0C47" w:rsidRDefault="006A412E" w:rsidP="006A412E">
      <w:pPr>
        <w:pStyle w:val="1bodycopy10pt"/>
        <w:jc w:val="center"/>
        <w:rPr>
          <w:rFonts w:asciiTheme="minorHAnsi" w:hAnsiTheme="minorHAnsi" w:cstheme="minorHAnsi"/>
          <w:b/>
          <w:bCs/>
          <w:sz w:val="28"/>
          <w:szCs w:val="36"/>
        </w:rPr>
      </w:pPr>
      <w:r w:rsidRPr="006D0C47">
        <w:rPr>
          <w:rFonts w:asciiTheme="minorHAnsi" w:hAnsiTheme="minorHAnsi" w:cstheme="minorHAnsi"/>
          <w:sz w:val="22"/>
          <w:szCs w:val="28"/>
        </w:rPr>
        <w:t>‘</w:t>
      </w:r>
      <w:r w:rsidRPr="006D0C47">
        <w:rPr>
          <w:rFonts w:asciiTheme="minorHAnsi" w:hAnsiTheme="minorHAnsi" w:cstheme="minorHAnsi"/>
          <w:b/>
          <w:bCs/>
          <w:sz w:val="28"/>
          <w:szCs w:val="36"/>
        </w:rPr>
        <w:t>Discovering life in all its fullness.’ *Hesed *Hamdah *Honesty *Horizons</w:t>
      </w:r>
    </w:p>
    <w:p w14:paraId="6B59EF7C" w14:textId="77777777" w:rsidR="006A412E" w:rsidRPr="006D0C47" w:rsidRDefault="006A412E" w:rsidP="006A412E">
      <w:pPr>
        <w:pStyle w:val="1bodycopy10pt"/>
        <w:rPr>
          <w:rFonts w:asciiTheme="minorHAnsi" w:hAnsiTheme="minorHAnsi" w:cstheme="minorHAnsi"/>
          <w:noProof/>
          <w:color w:val="00CF80"/>
          <w:sz w:val="22"/>
          <w:szCs w:val="22"/>
        </w:rPr>
      </w:pPr>
    </w:p>
    <w:p w14:paraId="74455165" w14:textId="77777777" w:rsidR="006A412E" w:rsidRPr="006D0C47" w:rsidRDefault="006A412E" w:rsidP="006A412E">
      <w:pPr>
        <w:pStyle w:val="1bodycopy10pt"/>
        <w:rPr>
          <w:rFonts w:asciiTheme="minorHAnsi" w:hAnsiTheme="minorHAnsi" w:cstheme="minorHAnsi"/>
          <w:noProof/>
          <w:sz w:val="22"/>
          <w:szCs w:val="28"/>
        </w:rPr>
      </w:pPr>
      <w:r w:rsidRPr="006D0C47">
        <w:rPr>
          <w:rFonts w:asciiTheme="minorHAnsi" w:hAnsiTheme="minorHAnsi" w:cstheme="minorHAnsi"/>
          <w:noProof/>
          <w:sz w:val="22"/>
          <w:szCs w:val="28"/>
        </w:rPr>
        <w:drawing>
          <wp:anchor distT="0" distB="0" distL="114300" distR="114300" simplePos="0" relativeHeight="251658752" behindDoc="0" locked="0" layoutInCell="1" allowOverlap="1" wp14:anchorId="3ACB301F" wp14:editId="2001F180">
            <wp:simplePos x="0" y="0"/>
            <wp:positionH relativeFrom="column">
              <wp:posOffset>1205865</wp:posOffset>
            </wp:positionH>
            <wp:positionV relativeFrom="paragraph">
              <wp:posOffset>158750</wp:posOffset>
            </wp:positionV>
            <wp:extent cx="3505200" cy="3321922"/>
            <wp:effectExtent l="0" t="0" r="0" b="0"/>
            <wp:wrapThrough wrapText="bothSides">
              <wp:wrapPolygon edited="0">
                <wp:start x="0" y="0"/>
                <wp:lineTo x="0" y="21431"/>
                <wp:lineTo x="21483" y="21431"/>
                <wp:lineTo x="21483" y="0"/>
                <wp:lineTo x="0" y="0"/>
              </wp:wrapPolygon>
            </wp:wrapThrough>
            <wp:docPr id="20674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6302" name=""/>
                    <pic:cNvPicPr/>
                  </pic:nvPicPr>
                  <pic:blipFill>
                    <a:blip r:embed="rId11">
                      <a:extLst>
                        <a:ext uri="{28A0092B-C50C-407E-A947-70E740481C1C}">
                          <a14:useLocalDpi xmlns:a14="http://schemas.microsoft.com/office/drawing/2010/main" val="0"/>
                        </a:ext>
                      </a:extLst>
                    </a:blip>
                    <a:stretch>
                      <a:fillRect/>
                    </a:stretch>
                  </pic:blipFill>
                  <pic:spPr>
                    <a:xfrm>
                      <a:off x="0" y="0"/>
                      <a:ext cx="3505200" cy="3321922"/>
                    </a:xfrm>
                    <a:prstGeom prst="rect">
                      <a:avLst/>
                    </a:prstGeom>
                  </pic:spPr>
                </pic:pic>
              </a:graphicData>
            </a:graphic>
          </wp:anchor>
        </w:drawing>
      </w:r>
    </w:p>
    <w:p w14:paraId="22507885" w14:textId="77777777" w:rsidR="006A412E" w:rsidRPr="006D0C47" w:rsidRDefault="006A412E" w:rsidP="006A412E">
      <w:pPr>
        <w:pStyle w:val="1bodycopy10pt"/>
        <w:rPr>
          <w:rFonts w:asciiTheme="minorHAnsi" w:hAnsiTheme="minorHAnsi" w:cstheme="minorHAnsi"/>
          <w:noProof/>
          <w:sz w:val="22"/>
          <w:szCs w:val="28"/>
        </w:rPr>
      </w:pPr>
    </w:p>
    <w:p w14:paraId="042C3E4B" w14:textId="77777777" w:rsidR="006A412E" w:rsidRPr="006D0C47" w:rsidRDefault="006A412E" w:rsidP="006A412E">
      <w:pPr>
        <w:pStyle w:val="1bodycopy10pt"/>
        <w:rPr>
          <w:rFonts w:asciiTheme="minorHAnsi" w:hAnsiTheme="minorHAnsi" w:cstheme="minorHAnsi"/>
          <w:sz w:val="22"/>
          <w:szCs w:val="28"/>
        </w:rPr>
      </w:pPr>
    </w:p>
    <w:p w14:paraId="305E6AA9" w14:textId="77777777" w:rsidR="006A412E" w:rsidRPr="006D0C47" w:rsidRDefault="006A412E" w:rsidP="006A412E">
      <w:pPr>
        <w:pStyle w:val="1bodycopy10pt"/>
        <w:jc w:val="center"/>
        <w:rPr>
          <w:rFonts w:asciiTheme="minorHAnsi" w:hAnsiTheme="minorHAnsi" w:cstheme="minorBidi"/>
          <w:sz w:val="22"/>
          <w:szCs w:val="22"/>
        </w:rPr>
      </w:pPr>
    </w:p>
    <w:p w14:paraId="312E9DB4" w14:textId="77777777" w:rsidR="006A412E" w:rsidRPr="006D0C47" w:rsidRDefault="006A412E" w:rsidP="006A412E">
      <w:pPr>
        <w:rPr>
          <w:rFonts w:asciiTheme="minorHAnsi" w:hAnsiTheme="minorHAnsi" w:cstheme="minorHAnsi"/>
          <w:b/>
          <w:sz w:val="28"/>
          <w:szCs w:val="28"/>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6A412E" w:rsidRPr="006D0C47" w14:paraId="57931785" w14:textId="77777777" w:rsidTr="00987817">
        <w:tc>
          <w:tcPr>
            <w:tcW w:w="1877" w:type="dxa"/>
            <w:tcBorders>
              <w:top w:val="nil"/>
              <w:bottom w:val="single" w:sz="18" w:space="0" w:color="FFFFFF"/>
            </w:tcBorders>
            <w:shd w:val="clear" w:color="auto" w:fill="D8DFDE"/>
          </w:tcPr>
          <w:p w14:paraId="6464C0BB" w14:textId="77777777" w:rsidR="006A412E" w:rsidRPr="006D0C47" w:rsidRDefault="006A412E" w:rsidP="00987817">
            <w:pPr>
              <w:pStyle w:val="1bodycopy10pt"/>
              <w:rPr>
                <w:rFonts w:asciiTheme="minorHAnsi" w:hAnsiTheme="minorHAnsi" w:cstheme="minorHAnsi"/>
                <w:b/>
                <w:sz w:val="22"/>
                <w:szCs w:val="28"/>
              </w:rPr>
            </w:pPr>
            <w:r w:rsidRPr="006D0C47">
              <w:rPr>
                <w:rFonts w:asciiTheme="minorHAnsi" w:hAnsiTheme="minorHAnsi" w:cstheme="minorHAnsi"/>
                <w:b/>
                <w:sz w:val="22"/>
                <w:szCs w:val="28"/>
              </w:rPr>
              <w:t>Approved by:</w:t>
            </w:r>
          </w:p>
        </w:tc>
        <w:tc>
          <w:tcPr>
            <w:tcW w:w="5386" w:type="dxa"/>
            <w:tcBorders>
              <w:top w:val="nil"/>
              <w:bottom w:val="single" w:sz="18" w:space="0" w:color="FFFFFF"/>
            </w:tcBorders>
            <w:shd w:val="clear" w:color="auto" w:fill="D8DFDE"/>
          </w:tcPr>
          <w:p w14:paraId="0842A492" w14:textId="77777777" w:rsidR="006A412E" w:rsidRPr="006D0C47" w:rsidRDefault="006A412E" w:rsidP="00987817">
            <w:pPr>
              <w:pStyle w:val="1bodycopy11pt"/>
              <w:rPr>
                <w:rFonts w:asciiTheme="minorHAnsi" w:hAnsiTheme="minorHAnsi" w:cstheme="minorHAnsi"/>
                <w:sz w:val="24"/>
                <w:szCs w:val="28"/>
              </w:rPr>
            </w:pPr>
            <w:r w:rsidRPr="006D0C47">
              <w:rPr>
                <w:rFonts w:asciiTheme="minorHAnsi" w:hAnsiTheme="minorHAnsi" w:cstheme="minorHAnsi"/>
                <w:sz w:val="24"/>
                <w:szCs w:val="28"/>
              </w:rPr>
              <w:t>Helen Hadley – Head Teacher</w:t>
            </w:r>
          </w:p>
          <w:p w14:paraId="7FB03852" w14:textId="77777777" w:rsidR="006A412E" w:rsidRPr="006D0C47" w:rsidRDefault="006A412E" w:rsidP="00987817">
            <w:pPr>
              <w:pStyle w:val="1bodycopy11pt"/>
              <w:rPr>
                <w:rFonts w:asciiTheme="minorHAnsi" w:hAnsiTheme="minorHAnsi" w:cstheme="minorHAnsi"/>
                <w:sz w:val="24"/>
                <w:szCs w:val="28"/>
              </w:rPr>
            </w:pPr>
            <w:r w:rsidRPr="006D0C47">
              <w:rPr>
                <w:rFonts w:asciiTheme="minorHAnsi" w:hAnsiTheme="minorHAnsi" w:cstheme="minorHAnsi"/>
                <w:sz w:val="24"/>
                <w:szCs w:val="28"/>
              </w:rPr>
              <w:t>Meryl Roberts – Chair of Governors</w:t>
            </w:r>
          </w:p>
        </w:tc>
        <w:tc>
          <w:tcPr>
            <w:tcW w:w="2457" w:type="dxa"/>
            <w:tcBorders>
              <w:top w:val="nil"/>
              <w:bottom w:val="single" w:sz="18" w:space="0" w:color="FFFFFF"/>
            </w:tcBorders>
            <w:shd w:val="clear" w:color="auto" w:fill="D8DFDE"/>
          </w:tcPr>
          <w:p w14:paraId="266DA657" w14:textId="338BA6D5" w:rsidR="006A412E" w:rsidRPr="006D0C47" w:rsidRDefault="006A412E" w:rsidP="00987817">
            <w:pPr>
              <w:pStyle w:val="1bodycopy11pt"/>
              <w:rPr>
                <w:rFonts w:asciiTheme="minorHAnsi" w:hAnsiTheme="minorHAnsi" w:cstheme="minorHAnsi"/>
                <w:sz w:val="24"/>
                <w:szCs w:val="28"/>
              </w:rPr>
            </w:pPr>
            <w:r w:rsidRPr="006D0C47">
              <w:rPr>
                <w:rFonts w:asciiTheme="minorHAnsi" w:hAnsiTheme="minorHAnsi" w:cstheme="minorHAnsi"/>
                <w:b/>
                <w:sz w:val="24"/>
                <w:szCs w:val="28"/>
              </w:rPr>
              <w:t>Date</w:t>
            </w:r>
            <w:proofErr w:type="gramStart"/>
            <w:r w:rsidRPr="006D0C47">
              <w:rPr>
                <w:rFonts w:asciiTheme="minorHAnsi" w:hAnsiTheme="minorHAnsi" w:cstheme="minorHAnsi"/>
                <w:b/>
                <w:sz w:val="24"/>
                <w:szCs w:val="28"/>
              </w:rPr>
              <w:t>:</w:t>
            </w:r>
            <w:r w:rsidRPr="006D0C47">
              <w:rPr>
                <w:rFonts w:asciiTheme="minorHAnsi" w:hAnsiTheme="minorHAnsi" w:cstheme="minorHAnsi"/>
                <w:sz w:val="24"/>
                <w:szCs w:val="28"/>
              </w:rPr>
              <w:t xml:space="preserve">  2</w:t>
            </w:r>
            <w:r>
              <w:rPr>
                <w:rFonts w:asciiTheme="minorHAnsi" w:hAnsiTheme="minorHAnsi" w:cstheme="minorHAnsi"/>
                <w:sz w:val="24"/>
                <w:szCs w:val="28"/>
              </w:rPr>
              <w:t>2</w:t>
            </w:r>
            <w:proofErr w:type="gramEnd"/>
            <w:r w:rsidRPr="006D0C47">
              <w:rPr>
                <w:rFonts w:asciiTheme="minorHAnsi" w:hAnsiTheme="minorHAnsi" w:cstheme="minorHAnsi"/>
                <w:sz w:val="24"/>
                <w:szCs w:val="28"/>
              </w:rPr>
              <w:t>/</w:t>
            </w:r>
            <w:r>
              <w:rPr>
                <w:rFonts w:asciiTheme="minorHAnsi" w:hAnsiTheme="minorHAnsi" w:cstheme="minorHAnsi"/>
                <w:sz w:val="24"/>
                <w:szCs w:val="28"/>
              </w:rPr>
              <w:t>6</w:t>
            </w:r>
            <w:r w:rsidRPr="006D0C47">
              <w:rPr>
                <w:rFonts w:asciiTheme="minorHAnsi" w:hAnsiTheme="minorHAnsi" w:cstheme="minorHAnsi"/>
                <w:sz w:val="24"/>
                <w:szCs w:val="28"/>
              </w:rPr>
              <w:t>/26</w:t>
            </w:r>
          </w:p>
        </w:tc>
      </w:tr>
      <w:tr w:rsidR="006A412E" w:rsidRPr="006D0C47" w14:paraId="2E7FDCAC" w14:textId="77777777" w:rsidTr="00987817">
        <w:tc>
          <w:tcPr>
            <w:tcW w:w="1877" w:type="dxa"/>
            <w:tcBorders>
              <w:top w:val="single" w:sz="18" w:space="0" w:color="FFFFFF"/>
              <w:bottom w:val="single" w:sz="18" w:space="0" w:color="FFFFFF"/>
            </w:tcBorders>
            <w:shd w:val="clear" w:color="auto" w:fill="D8DFDE"/>
          </w:tcPr>
          <w:p w14:paraId="40FA20D5" w14:textId="77777777" w:rsidR="006A412E" w:rsidRPr="006D0C47" w:rsidRDefault="006A412E" w:rsidP="00987817">
            <w:pPr>
              <w:pStyle w:val="1bodycopy10pt"/>
              <w:rPr>
                <w:rFonts w:asciiTheme="minorHAnsi" w:hAnsiTheme="minorHAnsi" w:cstheme="minorHAnsi"/>
                <w:b/>
                <w:sz w:val="22"/>
                <w:szCs w:val="28"/>
              </w:rPr>
            </w:pPr>
            <w:r w:rsidRPr="006D0C47">
              <w:rPr>
                <w:rFonts w:asciiTheme="minorHAnsi" w:hAnsiTheme="minorHAnsi" w:cstheme="minorHAnsi"/>
                <w:b/>
                <w:sz w:val="22"/>
                <w:szCs w:val="28"/>
              </w:rPr>
              <w:t>Last reviewed on:</w:t>
            </w:r>
          </w:p>
        </w:tc>
        <w:tc>
          <w:tcPr>
            <w:tcW w:w="7843" w:type="dxa"/>
            <w:gridSpan w:val="2"/>
            <w:tcBorders>
              <w:top w:val="single" w:sz="18" w:space="0" w:color="FFFFFF"/>
              <w:bottom w:val="single" w:sz="18" w:space="0" w:color="FFFFFF"/>
            </w:tcBorders>
            <w:shd w:val="clear" w:color="auto" w:fill="D8DFDE"/>
          </w:tcPr>
          <w:p w14:paraId="56CA6B36" w14:textId="70303DA1" w:rsidR="006A412E" w:rsidRPr="006D0C47" w:rsidRDefault="006A412E" w:rsidP="00987817">
            <w:pPr>
              <w:pStyle w:val="1bodycopy11pt"/>
              <w:rPr>
                <w:rFonts w:asciiTheme="minorHAnsi" w:hAnsiTheme="minorHAnsi" w:cstheme="minorHAnsi"/>
                <w:sz w:val="24"/>
                <w:szCs w:val="28"/>
              </w:rPr>
            </w:pPr>
            <w:r>
              <w:rPr>
                <w:rFonts w:asciiTheme="minorHAnsi" w:hAnsiTheme="minorHAnsi" w:cstheme="minorHAnsi"/>
                <w:sz w:val="24"/>
                <w:szCs w:val="28"/>
              </w:rPr>
              <w:t>2</w:t>
            </w:r>
            <w:r>
              <w:rPr>
                <w:rFonts w:asciiTheme="minorHAnsi" w:hAnsiTheme="minorHAnsi" w:cstheme="minorHAnsi"/>
                <w:sz w:val="24"/>
                <w:szCs w:val="28"/>
              </w:rPr>
              <w:t>2</w:t>
            </w:r>
            <w:r w:rsidRPr="006A412E">
              <w:rPr>
                <w:rFonts w:asciiTheme="minorHAnsi" w:hAnsiTheme="minorHAnsi" w:cstheme="minorHAnsi"/>
                <w:sz w:val="24"/>
                <w:szCs w:val="28"/>
                <w:vertAlign w:val="superscript"/>
              </w:rPr>
              <w:t>nd</w:t>
            </w:r>
            <w:r>
              <w:rPr>
                <w:rFonts w:asciiTheme="minorHAnsi" w:hAnsiTheme="minorHAnsi" w:cstheme="minorHAnsi"/>
                <w:sz w:val="24"/>
                <w:szCs w:val="28"/>
              </w:rPr>
              <w:t xml:space="preserve"> June </w:t>
            </w:r>
            <w:r w:rsidRPr="006D0C47">
              <w:rPr>
                <w:rFonts w:asciiTheme="minorHAnsi" w:hAnsiTheme="minorHAnsi" w:cstheme="minorHAnsi"/>
                <w:sz w:val="24"/>
                <w:szCs w:val="28"/>
              </w:rPr>
              <w:t>2026</w:t>
            </w:r>
          </w:p>
        </w:tc>
      </w:tr>
      <w:tr w:rsidR="006A412E" w:rsidRPr="006D0C47" w14:paraId="7F8DC6EF" w14:textId="77777777" w:rsidTr="00987817">
        <w:tc>
          <w:tcPr>
            <w:tcW w:w="1877" w:type="dxa"/>
            <w:tcBorders>
              <w:top w:val="single" w:sz="18" w:space="0" w:color="FFFFFF"/>
              <w:bottom w:val="nil"/>
            </w:tcBorders>
            <w:shd w:val="clear" w:color="auto" w:fill="D8DFDE"/>
          </w:tcPr>
          <w:p w14:paraId="7A417518" w14:textId="77777777" w:rsidR="006A412E" w:rsidRPr="006D0C47" w:rsidRDefault="006A412E" w:rsidP="00987817">
            <w:pPr>
              <w:pStyle w:val="1bodycopy10pt"/>
              <w:rPr>
                <w:rFonts w:asciiTheme="minorHAnsi" w:hAnsiTheme="minorHAnsi" w:cstheme="minorHAnsi"/>
                <w:b/>
                <w:sz w:val="22"/>
                <w:szCs w:val="28"/>
              </w:rPr>
            </w:pPr>
            <w:r w:rsidRPr="006D0C47">
              <w:rPr>
                <w:rFonts w:asciiTheme="minorHAnsi" w:hAnsiTheme="minorHAnsi" w:cstheme="minorHAnsi"/>
                <w:b/>
                <w:sz w:val="22"/>
                <w:szCs w:val="28"/>
              </w:rPr>
              <w:t>Next review due by:</w:t>
            </w:r>
          </w:p>
        </w:tc>
        <w:tc>
          <w:tcPr>
            <w:tcW w:w="7843" w:type="dxa"/>
            <w:gridSpan w:val="2"/>
            <w:tcBorders>
              <w:top w:val="single" w:sz="18" w:space="0" w:color="FFFFFF"/>
              <w:bottom w:val="nil"/>
            </w:tcBorders>
            <w:shd w:val="clear" w:color="auto" w:fill="D8DFDE"/>
          </w:tcPr>
          <w:p w14:paraId="3C3605EA" w14:textId="77777777" w:rsidR="006A412E" w:rsidRPr="006D0C47" w:rsidRDefault="006A412E" w:rsidP="00987817">
            <w:pPr>
              <w:pStyle w:val="1bodycopy11pt"/>
              <w:rPr>
                <w:rFonts w:asciiTheme="minorHAnsi" w:hAnsiTheme="minorHAnsi" w:cstheme="minorHAnsi"/>
                <w:sz w:val="24"/>
                <w:szCs w:val="28"/>
                <w:highlight w:val="yellow"/>
              </w:rPr>
            </w:pPr>
            <w:r w:rsidRPr="006D0C47">
              <w:rPr>
                <w:rFonts w:asciiTheme="minorHAnsi" w:hAnsiTheme="minorHAnsi" w:cstheme="minorHAnsi"/>
                <w:sz w:val="24"/>
                <w:szCs w:val="28"/>
              </w:rPr>
              <w:t>Summer 2027</w:t>
            </w:r>
          </w:p>
        </w:tc>
      </w:tr>
    </w:tbl>
    <w:p w14:paraId="7D15B25C" w14:textId="77777777" w:rsidR="006A412E" w:rsidRPr="006D0C47" w:rsidRDefault="006A412E" w:rsidP="006A412E">
      <w:pPr>
        <w:spacing w:after="240"/>
        <w:jc w:val="both"/>
        <w:rPr>
          <w:rFonts w:asciiTheme="minorHAnsi" w:hAnsiTheme="minorHAnsi" w:cstheme="minorHAnsi"/>
        </w:rPr>
      </w:pPr>
    </w:p>
    <w:p w14:paraId="015FA9E1" w14:textId="77777777" w:rsidR="00CD372C" w:rsidRDefault="00CD372C">
      <w:pPr>
        <w:pStyle w:val="TableParagraph"/>
        <w:rPr>
          <w:rFonts w:ascii="Times New Roman"/>
          <w:sz w:val="20"/>
        </w:rPr>
        <w:sectPr w:rsidR="00CD372C" w:rsidSect="006A412E">
          <w:type w:val="continuous"/>
          <w:pgSz w:w="11910" w:h="16840"/>
          <w:pgMar w:top="960" w:right="283" w:bottom="280" w:left="708" w:header="720" w:footer="720" w:gutter="0"/>
          <w:pgBorders w:display="firstPage" w:offsetFrom="page">
            <w:top w:val="single" w:sz="48" w:space="24" w:color="EE0000"/>
            <w:left w:val="single" w:sz="48" w:space="24" w:color="EE0000"/>
            <w:bottom w:val="single" w:sz="48" w:space="24" w:color="EE0000"/>
            <w:right w:val="single" w:sz="48" w:space="24" w:color="EE0000"/>
          </w:pgBorders>
          <w:cols w:space="720"/>
        </w:sectPr>
      </w:pPr>
    </w:p>
    <w:p w14:paraId="4E04D768" w14:textId="77777777" w:rsidR="00CD372C" w:rsidRDefault="00281479">
      <w:pPr>
        <w:pStyle w:val="Heading1"/>
        <w:spacing w:before="21"/>
        <w:ind w:left="448" w:firstLine="0"/>
      </w:pPr>
      <w:r>
        <w:lastRenderedPageBreak/>
        <w:t>Contents</w:t>
      </w:r>
      <w:r>
        <w:rPr>
          <w:spacing w:val="-3"/>
        </w:rPr>
        <w:t xml:space="preserve"> </w:t>
      </w:r>
      <w:r>
        <w:rPr>
          <w:spacing w:val="-4"/>
        </w:rPr>
        <w:t>Page</w:t>
      </w:r>
    </w:p>
    <w:p w14:paraId="2AC8933D" w14:textId="77777777" w:rsidR="00CD372C" w:rsidRDefault="00CD372C">
      <w:pPr>
        <w:pStyle w:val="BodyText"/>
        <w:spacing w:before="9"/>
        <w:rPr>
          <w:b/>
          <w:sz w:val="9"/>
        </w:rPr>
      </w:pPr>
    </w:p>
    <w:tbl>
      <w:tblPr>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7"/>
        <w:gridCol w:w="1424"/>
      </w:tblGrid>
      <w:tr w:rsidR="00CD372C" w14:paraId="70CE795E" w14:textId="77777777" w:rsidTr="00700103">
        <w:trPr>
          <w:trHeight w:val="280"/>
        </w:trPr>
        <w:tc>
          <w:tcPr>
            <w:tcW w:w="8217" w:type="dxa"/>
            <w:tcBorders>
              <w:top w:val="nil"/>
              <w:left w:val="nil"/>
            </w:tcBorders>
          </w:tcPr>
          <w:p w14:paraId="6BC56406" w14:textId="77777777" w:rsidR="00CD372C" w:rsidRDefault="00CD372C">
            <w:pPr>
              <w:pStyle w:val="TableParagraph"/>
              <w:rPr>
                <w:rFonts w:ascii="Times New Roman"/>
                <w:sz w:val="20"/>
              </w:rPr>
            </w:pPr>
          </w:p>
        </w:tc>
        <w:tc>
          <w:tcPr>
            <w:tcW w:w="1424" w:type="dxa"/>
          </w:tcPr>
          <w:p w14:paraId="41A3295A" w14:textId="77777777" w:rsidR="00CD372C" w:rsidRDefault="00281479">
            <w:pPr>
              <w:pStyle w:val="TableParagraph"/>
              <w:spacing w:line="261" w:lineRule="exact"/>
              <w:ind w:left="88" w:right="5"/>
              <w:jc w:val="center"/>
              <w:rPr>
                <w:b/>
                <w:spacing w:val="-5"/>
                <w:sz w:val="23"/>
              </w:rPr>
            </w:pPr>
            <w:r>
              <w:rPr>
                <w:b/>
                <w:sz w:val="23"/>
              </w:rPr>
              <w:t>Page</w:t>
            </w:r>
            <w:r>
              <w:rPr>
                <w:b/>
                <w:spacing w:val="-5"/>
                <w:sz w:val="23"/>
              </w:rPr>
              <w:t xml:space="preserve"> No.</w:t>
            </w:r>
          </w:p>
          <w:p w14:paraId="0E9B245B" w14:textId="77777777" w:rsidR="00700103" w:rsidRDefault="00700103">
            <w:pPr>
              <w:pStyle w:val="TableParagraph"/>
              <w:spacing w:line="261" w:lineRule="exact"/>
              <w:ind w:left="88" w:right="5"/>
              <w:jc w:val="center"/>
              <w:rPr>
                <w:b/>
                <w:sz w:val="23"/>
              </w:rPr>
            </w:pPr>
          </w:p>
        </w:tc>
      </w:tr>
      <w:tr w:rsidR="00CD372C" w14:paraId="1561606D" w14:textId="77777777" w:rsidTr="00700103">
        <w:trPr>
          <w:trHeight w:val="280"/>
        </w:trPr>
        <w:tc>
          <w:tcPr>
            <w:tcW w:w="8217" w:type="dxa"/>
          </w:tcPr>
          <w:p w14:paraId="3C1301D6" w14:textId="77777777" w:rsidR="00CD372C" w:rsidRDefault="00281479" w:rsidP="00687E63">
            <w:pPr>
              <w:pStyle w:val="TableParagraph"/>
              <w:spacing w:line="360" w:lineRule="auto"/>
              <w:ind w:left="108"/>
              <w:rPr>
                <w:sz w:val="23"/>
              </w:rPr>
            </w:pPr>
            <w:r>
              <w:rPr>
                <w:sz w:val="23"/>
              </w:rPr>
              <w:t>Statement</w:t>
            </w:r>
            <w:r>
              <w:rPr>
                <w:spacing w:val="-2"/>
                <w:sz w:val="23"/>
              </w:rPr>
              <w:t xml:space="preserve"> </w:t>
            </w:r>
            <w:r>
              <w:rPr>
                <w:sz w:val="23"/>
              </w:rPr>
              <w:t xml:space="preserve">of </w:t>
            </w:r>
            <w:r>
              <w:rPr>
                <w:spacing w:val="-2"/>
                <w:sz w:val="23"/>
              </w:rPr>
              <w:t>Intent</w:t>
            </w:r>
          </w:p>
        </w:tc>
        <w:tc>
          <w:tcPr>
            <w:tcW w:w="1424" w:type="dxa"/>
          </w:tcPr>
          <w:p w14:paraId="403A3DCB" w14:textId="77777777" w:rsidR="00CD372C" w:rsidRPr="00700103" w:rsidRDefault="00281479" w:rsidP="00687E63">
            <w:pPr>
              <w:pStyle w:val="TableParagraph"/>
              <w:spacing w:line="360" w:lineRule="auto"/>
              <w:ind w:left="88" w:right="4"/>
              <w:jc w:val="center"/>
              <w:rPr>
                <w:b/>
                <w:bCs/>
                <w:sz w:val="23"/>
              </w:rPr>
            </w:pPr>
            <w:r w:rsidRPr="00700103">
              <w:rPr>
                <w:b/>
                <w:bCs/>
                <w:spacing w:val="-10"/>
                <w:sz w:val="23"/>
              </w:rPr>
              <w:t>2</w:t>
            </w:r>
          </w:p>
        </w:tc>
      </w:tr>
      <w:tr w:rsidR="00CD372C" w14:paraId="1DC45E36" w14:textId="77777777" w:rsidTr="00700103">
        <w:trPr>
          <w:trHeight w:val="282"/>
        </w:trPr>
        <w:tc>
          <w:tcPr>
            <w:tcW w:w="8217" w:type="dxa"/>
          </w:tcPr>
          <w:p w14:paraId="53BCFA9B" w14:textId="7D3A115B" w:rsidR="00CD372C" w:rsidRDefault="00281479" w:rsidP="00687E63">
            <w:pPr>
              <w:pStyle w:val="TableParagraph"/>
              <w:numPr>
                <w:ilvl w:val="0"/>
                <w:numId w:val="5"/>
              </w:numPr>
              <w:spacing w:line="360" w:lineRule="auto"/>
              <w:rPr>
                <w:sz w:val="23"/>
              </w:rPr>
            </w:pPr>
            <w:r>
              <w:rPr>
                <w:sz w:val="23"/>
              </w:rPr>
              <w:t>Legal</w:t>
            </w:r>
            <w:r>
              <w:rPr>
                <w:spacing w:val="-3"/>
                <w:sz w:val="23"/>
              </w:rPr>
              <w:t xml:space="preserve"> </w:t>
            </w:r>
            <w:r>
              <w:rPr>
                <w:spacing w:val="-2"/>
                <w:sz w:val="23"/>
              </w:rPr>
              <w:t>Framework</w:t>
            </w:r>
          </w:p>
        </w:tc>
        <w:tc>
          <w:tcPr>
            <w:tcW w:w="1424" w:type="dxa"/>
          </w:tcPr>
          <w:p w14:paraId="13E6F151" w14:textId="77777777" w:rsidR="00CD372C" w:rsidRPr="00700103" w:rsidRDefault="00281479" w:rsidP="00687E63">
            <w:pPr>
              <w:pStyle w:val="TableParagraph"/>
              <w:spacing w:line="360" w:lineRule="auto"/>
              <w:ind w:left="88" w:right="4"/>
              <w:jc w:val="center"/>
              <w:rPr>
                <w:b/>
                <w:bCs/>
                <w:sz w:val="23"/>
              </w:rPr>
            </w:pPr>
            <w:r w:rsidRPr="00700103">
              <w:rPr>
                <w:b/>
                <w:bCs/>
                <w:spacing w:val="-10"/>
                <w:sz w:val="23"/>
              </w:rPr>
              <w:t>2</w:t>
            </w:r>
          </w:p>
        </w:tc>
      </w:tr>
      <w:tr w:rsidR="00CD372C" w14:paraId="09CCD7B5" w14:textId="77777777" w:rsidTr="00700103">
        <w:trPr>
          <w:trHeight w:val="280"/>
        </w:trPr>
        <w:tc>
          <w:tcPr>
            <w:tcW w:w="8217" w:type="dxa"/>
          </w:tcPr>
          <w:p w14:paraId="115EF06C" w14:textId="1E602895" w:rsidR="00CD372C" w:rsidRDefault="00281479" w:rsidP="00687E63">
            <w:pPr>
              <w:pStyle w:val="TableParagraph"/>
              <w:numPr>
                <w:ilvl w:val="0"/>
                <w:numId w:val="5"/>
              </w:numPr>
              <w:spacing w:line="360" w:lineRule="auto"/>
              <w:rPr>
                <w:sz w:val="23"/>
              </w:rPr>
            </w:pPr>
            <w:r>
              <w:rPr>
                <w:spacing w:val="-2"/>
                <w:sz w:val="23"/>
              </w:rPr>
              <w:t>Definitions</w:t>
            </w:r>
          </w:p>
        </w:tc>
        <w:tc>
          <w:tcPr>
            <w:tcW w:w="1424" w:type="dxa"/>
          </w:tcPr>
          <w:p w14:paraId="023A188F" w14:textId="1F44A73A" w:rsidR="00CD372C" w:rsidRPr="00700103" w:rsidRDefault="00304E14" w:rsidP="00687E63">
            <w:pPr>
              <w:pStyle w:val="TableParagraph"/>
              <w:spacing w:line="360" w:lineRule="auto"/>
              <w:ind w:left="88" w:right="4"/>
              <w:jc w:val="center"/>
              <w:rPr>
                <w:b/>
                <w:bCs/>
                <w:sz w:val="23"/>
              </w:rPr>
            </w:pPr>
            <w:r>
              <w:rPr>
                <w:b/>
                <w:bCs/>
                <w:spacing w:val="-10"/>
                <w:sz w:val="23"/>
              </w:rPr>
              <w:t>4</w:t>
            </w:r>
          </w:p>
        </w:tc>
      </w:tr>
      <w:tr w:rsidR="00CD372C" w14:paraId="19788A64" w14:textId="77777777" w:rsidTr="00700103">
        <w:trPr>
          <w:trHeight w:val="280"/>
        </w:trPr>
        <w:tc>
          <w:tcPr>
            <w:tcW w:w="8217" w:type="dxa"/>
          </w:tcPr>
          <w:p w14:paraId="127BDF40" w14:textId="5DDCE634" w:rsidR="00CD372C" w:rsidRDefault="00281479" w:rsidP="00687E63">
            <w:pPr>
              <w:pStyle w:val="TableParagraph"/>
              <w:numPr>
                <w:ilvl w:val="0"/>
                <w:numId w:val="5"/>
              </w:numPr>
              <w:spacing w:line="360" w:lineRule="auto"/>
              <w:rPr>
                <w:sz w:val="23"/>
              </w:rPr>
            </w:pPr>
            <w:r>
              <w:rPr>
                <w:sz w:val="23"/>
              </w:rPr>
              <w:t>Roles</w:t>
            </w:r>
            <w:r>
              <w:rPr>
                <w:spacing w:val="-4"/>
                <w:sz w:val="23"/>
              </w:rPr>
              <w:t xml:space="preserve"> </w:t>
            </w:r>
            <w:r>
              <w:rPr>
                <w:sz w:val="23"/>
              </w:rPr>
              <w:t>and</w:t>
            </w:r>
            <w:r>
              <w:rPr>
                <w:spacing w:val="-4"/>
                <w:sz w:val="23"/>
              </w:rPr>
              <w:t xml:space="preserve"> </w:t>
            </w:r>
            <w:r>
              <w:rPr>
                <w:spacing w:val="-2"/>
                <w:sz w:val="23"/>
              </w:rPr>
              <w:t>Responsibilities</w:t>
            </w:r>
          </w:p>
        </w:tc>
        <w:tc>
          <w:tcPr>
            <w:tcW w:w="1424" w:type="dxa"/>
          </w:tcPr>
          <w:p w14:paraId="35304FF7" w14:textId="7521F1D2" w:rsidR="00CD372C" w:rsidRPr="00700103" w:rsidRDefault="00304E14" w:rsidP="00687E63">
            <w:pPr>
              <w:pStyle w:val="TableParagraph"/>
              <w:spacing w:line="360" w:lineRule="auto"/>
              <w:ind w:left="88" w:right="4"/>
              <w:jc w:val="center"/>
              <w:rPr>
                <w:b/>
                <w:bCs/>
                <w:sz w:val="23"/>
              </w:rPr>
            </w:pPr>
            <w:r>
              <w:rPr>
                <w:b/>
                <w:bCs/>
                <w:spacing w:val="-10"/>
                <w:sz w:val="23"/>
              </w:rPr>
              <w:t>4</w:t>
            </w:r>
          </w:p>
        </w:tc>
      </w:tr>
      <w:tr w:rsidR="00CD372C" w14:paraId="36B845C3" w14:textId="77777777" w:rsidTr="00700103">
        <w:trPr>
          <w:trHeight w:val="280"/>
        </w:trPr>
        <w:tc>
          <w:tcPr>
            <w:tcW w:w="8217" w:type="dxa"/>
          </w:tcPr>
          <w:p w14:paraId="4061DD61" w14:textId="690AEC3A" w:rsidR="00CD372C" w:rsidRDefault="00281479" w:rsidP="00687E63">
            <w:pPr>
              <w:pStyle w:val="TableParagraph"/>
              <w:numPr>
                <w:ilvl w:val="0"/>
                <w:numId w:val="5"/>
              </w:numPr>
              <w:spacing w:line="360" w:lineRule="auto"/>
              <w:rPr>
                <w:sz w:val="23"/>
              </w:rPr>
            </w:pPr>
            <w:r>
              <w:rPr>
                <w:sz w:val="23"/>
              </w:rPr>
              <w:t>Preve</w:t>
            </w:r>
            <w:r w:rsidR="00687E63">
              <w:rPr>
                <w:sz w:val="23"/>
              </w:rPr>
              <w:t>n</w:t>
            </w:r>
            <w:r>
              <w:rPr>
                <w:sz w:val="23"/>
              </w:rPr>
              <w:t>tion</w:t>
            </w:r>
            <w:r>
              <w:rPr>
                <w:spacing w:val="-9"/>
                <w:sz w:val="23"/>
              </w:rPr>
              <w:t xml:space="preserve"> </w:t>
            </w:r>
            <w:r>
              <w:rPr>
                <w:sz w:val="23"/>
              </w:rPr>
              <w:t>Amongst</w:t>
            </w:r>
            <w:r>
              <w:rPr>
                <w:spacing w:val="-7"/>
                <w:sz w:val="23"/>
              </w:rPr>
              <w:t xml:space="preserve"> </w:t>
            </w:r>
            <w:r>
              <w:rPr>
                <w:spacing w:val="-4"/>
                <w:sz w:val="23"/>
              </w:rPr>
              <w:t>Staff</w:t>
            </w:r>
          </w:p>
        </w:tc>
        <w:tc>
          <w:tcPr>
            <w:tcW w:w="1424" w:type="dxa"/>
          </w:tcPr>
          <w:p w14:paraId="0576B988" w14:textId="67601EE7" w:rsidR="00CD372C" w:rsidRPr="00700103" w:rsidRDefault="00304E14" w:rsidP="00687E63">
            <w:pPr>
              <w:pStyle w:val="TableParagraph"/>
              <w:spacing w:line="360" w:lineRule="auto"/>
              <w:ind w:left="88" w:right="4"/>
              <w:jc w:val="center"/>
              <w:rPr>
                <w:b/>
                <w:bCs/>
                <w:sz w:val="23"/>
              </w:rPr>
            </w:pPr>
            <w:r>
              <w:rPr>
                <w:b/>
                <w:bCs/>
                <w:spacing w:val="-10"/>
                <w:sz w:val="23"/>
              </w:rPr>
              <w:t>5</w:t>
            </w:r>
          </w:p>
        </w:tc>
      </w:tr>
      <w:tr w:rsidR="00CD372C" w14:paraId="296001DD" w14:textId="77777777" w:rsidTr="00700103">
        <w:trPr>
          <w:trHeight w:val="280"/>
        </w:trPr>
        <w:tc>
          <w:tcPr>
            <w:tcW w:w="8217" w:type="dxa"/>
          </w:tcPr>
          <w:p w14:paraId="56591BE3" w14:textId="468F994D" w:rsidR="00CD372C" w:rsidRDefault="00281479" w:rsidP="00687E63">
            <w:pPr>
              <w:pStyle w:val="TableParagraph"/>
              <w:numPr>
                <w:ilvl w:val="0"/>
                <w:numId w:val="5"/>
              </w:numPr>
              <w:spacing w:line="360" w:lineRule="auto"/>
              <w:rPr>
                <w:sz w:val="23"/>
              </w:rPr>
            </w:pPr>
            <w:r>
              <w:rPr>
                <w:sz w:val="23"/>
              </w:rPr>
              <w:t>Reporting</w:t>
            </w:r>
            <w:r>
              <w:rPr>
                <w:spacing w:val="-6"/>
                <w:sz w:val="23"/>
              </w:rPr>
              <w:t xml:space="preserve"> </w:t>
            </w:r>
            <w:r>
              <w:rPr>
                <w:spacing w:val="-2"/>
                <w:sz w:val="23"/>
              </w:rPr>
              <w:t>Concerns</w:t>
            </w:r>
          </w:p>
        </w:tc>
        <w:tc>
          <w:tcPr>
            <w:tcW w:w="1424" w:type="dxa"/>
          </w:tcPr>
          <w:p w14:paraId="338FA955" w14:textId="0A2B4797" w:rsidR="00CD372C" w:rsidRPr="00700103" w:rsidRDefault="00304E14" w:rsidP="00687E63">
            <w:pPr>
              <w:pStyle w:val="TableParagraph"/>
              <w:spacing w:line="360" w:lineRule="auto"/>
              <w:ind w:left="88" w:right="4"/>
              <w:jc w:val="center"/>
              <w:rPr>
                <w:b/>
                <w:bCs/>
                <w:sz w:val="23"/>
              </w:rPr>
            </w:pPr>
            <w:r>
              <w:rPr>
                <w:b/>
                <w:bCs/>
                <w:spacing w:val="-10"/>
                <w:sz w:val="23"/>
              </w:rPr>
              <w:t>7</w:t>
            </w:r>
          </w:p>
        </w:tc>
      </w:tr>
      <w:tr w:rsidR="00CD372C" w14:paraId="48CE96D2" w14:textId="77777777" w:rsidTr="00700103">
        <w:trPr>
          <w:trHeight w:val="280"/>
        </w:trPr>
        <w:tc>
          <w:tcPr>
            <w:tcW w:w="8217" w:type="dxa"/>
          </w:tcPr>
          <w:p w14:paraId="633448E9" w14:textId="6597ECE8" w:rsidR="00CD372C" w:rsidRDefault="00687E63" w:rsidP="00687E63">
            <w:pPr>
              <w:pStyle w:val="TableParagraph"/>
              <w:numPr>
                <w:ilvl w:val="0"/>
                <w:numId w:val="5"/>
              </w:numPr>
              <w:spacing w:line="360" w:lineRule="auto"/>
              <w:rPr>
                <w:sz w:val="23"/>
              </w:rPr>
            </w:pPr>
            <w:r>
              <w:rPr>
                <w:sz w:val="23"/>
              </w:rPr>
              <w:t>Self</w:t>
            </w:r>
            <w:r>
              <w:rPr>
                <w:spacing w:val="-5"/>
                <w:sz w:val="23"/>
              </w:rPr>
              <w:t>-</w:t>
            </w:r>
            <w:r>
              <w:rPr>
                <w:spacing w:val="-2"/>
                <w:sz w:val="23"/>
              </w:rPr>
              <w:t>Reporting</w:t>
            </w:r>
          </w:p>
        </w:tc>
        <w:tc>
          <w:tcPr>
            <w:tcW w:w="1424" w:type="dxa"/>
          </w:tcPr>
          <w:p w14:paraId="67DDF360" w14:textId="1FEEF8FB" w:rsidR="00CD372C" w:rsidRPr="00700103" w:rsidRDefault="00304E14" w:rsidP="00687E63">
            <w:pPr>
              <w:pStyle w:val="TableParagraph"/>
              <w:spacing w:line="360" w:lineRule="auto"/>
              <w:ind w:left="88" w:right="4"/>
              <w:jc w:val="center"/>
              <w:rPr>
                <w:b/>
                <w:bCs/>
                <w:sz w:val="23"/>
              </w:rPr>
            </w:pPr>
            <w:r>
              <w:rPr>
                <w:b/>
                <w:bCs/>
                <w:spacing w:val="-10"/>
                <w:sz w:val="23"/>
              </w:rPr>
              <w:t>7</w:t>
            </w:r>
          </w:p>
        </w:tc>
      </w:tr>
      <w:tr w:rsidR="00CD372C" w14:paraId="05F5A9E2" w14:textId="77777777" w:rsidTr="00700103">
        <w:trPr>
          <w:trHeight w:val="280"/>
        </w:trPr>
        <w:tc>
          <w:tcPr>
            <w:tcW w:w="8217" w:type="dxa"/>
          </w:tcPr>
          <w:p w14:paraId="387CD42D" w14:textId="42E4C441" w:rsidR="00CD372C" w:rsidRDefault="00281479" w:rsidP="00687E63">
            <w:pPr>
              <w:pStyle w:val="TableParagraph"/>
              <w:numPr>
                <w:ilvl w:val="0"/>
                <w:numId w:val="5"/>
              </w:numPr>
              <w:spacing w:line="360" w:lineRule="auto"/>
              <w:rPr>
                <w:sz w:val="23"/>
              </w:rPr>
            </w:pPr>
            <w:r>
              <w:rPr>
                <w:sz w:val="23"/>
              </w:rPr>
              <w:t>Evaluation</w:t>
            </w:r>
            <w:r>
              <w:rPr>
                <w:spacing w:val="-11"/>
                <w:sz w:val="23"/>
              </w:rPr>
              <w:t xml:space="preserve"> </w:t>
            </w:r>
            <w:r>
              <w:rPr>
                <w:spacing w:val="-2"/>
                <w:sz w:val="23"/>
              </w:rPr>
              <w:t>Concerns</w:t>
            </w:r>
          </w:p>
        </w:tc>
        <w:tc>
          <w:tcPr>
            <w:tcW w:w="1424" w:type="dxa"/>
          </w:tcPr>
          <w:p w14:paraId="27E48CAE" w14:textId="7F58C6C8" w:rsidR="00CD372C" w:rsidRPr="00700103" w:rsidRDefault="00304E14" w:rsidP="00687E63">
            <w:pPr>
              <w:pStyle w:val="TableParagraph"/>
              <w:spacing w:line="360" w:lineRule="auto"/>
              <w:ind w:left="88" w:right="4"/>
              <w:jc w:val="center"/>
              <w:rPr>
                <w:b/>
                <w:bCs/>
                <w:sz w:val="23"/>
              </w:rPr>
            </w:pPr>
            <w:r>
              <w:rPr>
                <w:b/>
                <w:bCs/>
                <w:spacing w:val="-10"/>
                <w:sz w:val="23"/>
              </w:rPr>
              <w:t>8</w:t>
            </w:r>
          </w:p>
        </w:tc>
      </w:tr>
      <w:tr w:rsidR="00CD372C" w14:paraId="6EC0FC80" w14:textId="77777777" w:rsidTr="00700103">
        <w:trPr>
          <w:trHeight w:val="282"/>
        </w:trPr>
        <w:tc>
          <w:tcPr>
            <w:tcW w:w="8217" w:type="dxa"/>
          </w:tcPr>
          <w:p w14:paraId="3C82FF32" w14:textId="7145E75F" w:rsidR="00CD372C" w:rsidRDefault="00281479" w:rsidP="00687E63">
            <w:pPr>
              <w:pStyle w:val="TableParagraph"/>
              <w:numPr>
                <w:ilvl w:val="0"/>
                <w:numId w:val="5"/>
              </w:numPr>
              <w:spacing w:line="360" w:lineRule="auto"/>
              <w:rPr>
                <w:sz w:val="23"/>
              </w:rPr>
            </w:pPr>
            <w:r>
              <w:rPr>
                <w:sz w:val="23"/>
              </w:rPr>
              <w:t>Acting</w:t>
            </w:r>
            <w:r>
              <w:rPr>
                <w:spacing w:val="-2"/>
                <w:sz w:val="23"/>
              </w:rPr>
              <w:t xml:space="preserve"> </w:t>
            </w:r>
            <w:r>
              <w:rPr>
                <w:sz w:val="23"/>
              </w:rPr>
              <w:t>on</w:t>
            </w:r>
            <w:r>
              <w:rPr>
                <w:spacing w:val="-1"/>
                <w:sz w:val="23"/>
              </w:rPr>
              <w:t xml:space="preserve"> </w:t>
            </w:r>
            <w:r>
              <w:rPr>
                <w:spacing w:val="-2"/>
                <w:sz w:val="23"/>
              </w:rPr>
              <w:t>Concerns</w:t>
            </w:r>
          </w:p>
        </w:tc>
        <w:tc>
          <w:tcPr>
            <w:tcW w:w="1424" w:type="dxa"/>
          </w:tcPr>
          <w:p w14:paraId="0884EE92" w14:textId="1C950AFF" w:rsidR="00CD372C" w:rsidRPr="00700103" w:rsidRDefault="00304E14" w:rsidP="00687E63">
            <w:pPr>
              <w:pStyle w:val="TableParagraph"/>
              <w:spacing w:line="360" w:lineRule="auto"/>
              <w:ind w:left="88" w:right="4"/>
              <w:jc w:val="center"/>
              <w:rPr>
                <w:b/>
                <w:bCs/>
                <w:sz w:val="23"/>
              </w:rPr>
            </w:pPr>
            <w:r>
              <w:rPr>
                <w:b/>
                <w:bCs/>
                <w:spacing w:val="-10"/>
                <w:sz w:val="23"/>
              </w:rPr>
              <w:t>8</w:t>
            </w:r>
          </w:p>
        </w:tc>
      </w:tr>
      <w:tr w:rsidR="00CD372C" w14:paraId="4239DA35" w14:textId="77777777" w:rsidTr="00700103">
        <w:trPr>
          <w:trHeight w:val="280"/>
        </w:trPr>
        <w:tc>
          <w:tcPr>
            <w:tcW w:w="8217" w:type="dxa"/>
          </w:tcPr>
          <w:p w14:paraId="7CA3B3CE" w14:textId="63C704C6" w:rsidR="00CD372C" w:rsidRDefault="00281479" w:rsidP="00687E63">
            <w:pPr>
              <w:pStyle w:val="TableParagraph"/>
              <w:numPr>
                <w:ilvl w:val="0"/>
                <w:numId w:val="5"/>
              </w:numPr>
              <w:spacing w:line="360" w:lineRule="auto"/>
              <w:rPr>
                <w:sz w:val="23"/>
              </w:rPr>
            </w:pPr>
            <w:r>
              <w:rPr>
                <w:sz w:val="23"/>
              </w:rPr>
              <w:t>Record</w:t>
            </w:r>
            <w:r>
              <w:rPr>
                <w:spacing w:val="-3"/>
                <w:sz w:val="23"/>
              </w:rPr>
              <w:t xml:space="preserve"> </w:t>
            </w:r>
            <w:r>
              <w:rPr>
                <w:spacing w:val="-2"/>
                <w:sz w:val="23"/>
              </w:rPr>
              <w:t>Keeping</w:t>
            </w:r>
          </w:p>
        </w:tc>
        <w:tc>
          <w:tcPr>
            <w:tcW w:w="1424" w:type="dxa"/>
          </w:tcPr>
          <w:p w14:paraId="2F35E909" w14:textId="77777777" w:rsidR="00CD372C" w:rsidRPr="00700103" w:rsidRDefault="00281479" w:rsidP="00687E63">
            <w:pPr>
              <w:pStyle w:val="TableParagraph"/>
              <w:spacing w:line="360" w:lineRule="auto"/>
              <w:ind w:left="88" w:right="4"/>
              <w:jc w:val="center"/>
              <w:rPr>
                <w:b/>
                <w:bCs/>
                <w:sz w:val="23"/>
              </w:rPr>
            </w:pPr>
            <w:r w:rsidRPr="00700103">
              <w:rPr>
                <w:b/>
                <w:bCs/>
                <w:spacing w:val="-10"/>
                <w:sz w:val="23"/>
              </w:rPr>
              <w:t>9</w:t>
            </w:r>
          </w:p>
        </w:tc>
      </w:tr>
      <w:tr w:rsidR="00CD372C" w14:paraId="1D9119D4" w14:textId="77777777" w:rsidTr="00700103">
        <w:trPr>
          <w:trHeight w:val="280"/>
        </w:trPr>
        <w:tc>
          <w:tcPr>
            <w:tcW w:w="8217" w:type="dxa"/>
          </w:tcPr>
          <w:p w14:paraId="4074F839" w14:textId="0DF7C50E" w:rsidR="00CD372C" w:rsidRDefault="00281479" w:rsidP="00687E63">
            <w:pPr>
              <w:pStyle w:val="TableParagraph"/>
              <w:numPr>
                <w:ilvl w:val="0"/>
                <w:numId w:val="5"/>
              </w:numPr>
              <w:spacing w:line="360" w:lineRule="auto"/>
              <w:rPr>
                <w:sz w:val="23"/>
              </w:rPr>
            </w:pPr>
            <w:r>
              <w:rPr>
                <w:sz w:val="23"/>
              </w:rPr>
              <w:t>Monitoring</w:t>
            </w:r>
            <w:r>
              <w:rPr>
                <w:spacing w:val="-4"/>
                <w:sz w:val="23"/>
              </w:rPr>
              <w:t xml:space="preserve"> </w:t>
            </w:r>
            <w:r>
              <w:rPr>
                <w:sz w:val="23"/>
              </w:rPr>
              <w:t>and</w:t>
            </w:r>
            <w:r>
              <w:rPr>
                <w:spacing w:val="-3"/>
                <w:sz w:val="23"/>
              </w:rPr>
              <w:t xml:space="preserve"> </w:t>
            </w:r>
            <w:r>
              <w:rPr>
                <w:spacing w:val="-2"/>
                <w:sz w:val="23"/>
              </w:rPr>
              <w:t>Review</w:t>
            </w:r>
          </w:p>
        </w:tc>
        <w:tc>
          <w:tcPr>
            <w:tcW w:w="1424" w:type="dxa"/>
          </w:tcPr>
          <w:p w14:paraId="62637BCC" w14:textId="1A33A59B" w:rsidR="00CD372C" w:rsidRPr="00700103" w:rsidRDefault="00304E14" w:rsidP="00687E63">
            <w:pPr>
              <w:pStyle w:val="TableParagraph"/>
              <w:spacing w:line="360" w:lineRule="auto"/>
              <w:ind w:left="88" w:right="4"/>
              <w:jc w:val="center"/>
              <w:rPr>
                <w:b/>
                <w:bCs/>
                <w:sz w:val="23"/>
              </w:rPr>
            </w:pPr>
            <w:r>
              <w:rPr>
                <w:b/>
                <w:bCs/>
                <w:spacing w:val="-10"/>
                <w:sz w:val="23"/>
              </w:rPr>
              <w:t>11</w:t>
            </w:r>
          </w:p>
        </w:tc>
      </w:tr>
      <w:tr w:rsidR="00CD372C" w14:paraId="2FE0E74E" w14:textId="77777777" w:rsidTr="00700103">
        <w:trPr>
          <w:trHeight w:val="280"/>
        </w:trPr>
        <w:tc>
          <w:tcPr>
            <w:tcW w:w="8217" w:type="dxa"/>
          </w:tcPr>
          <w:p w14:paraId="62988FE3" w14:textId="77777777" w:rsidR="00CD372C" w:rsidRDefault="00281479" w:rsidP="00687E63">
            <w:pPr>
              <w:pStyle w:val="TableParagraph"/>
              <w:spacing w:line="360" w:lineRule="auto"/>
              <w:ind w:left="108"/>
              <w:rPr>
                <w:b/>
                <w:sz w:val="23"/>
              </w:rPr>
            </w:pPr>
            <w:r>
              <w:rPr>
                <w:b/>
                <w:spacing w:val="-2"/>
                <w:sz w:val="23"/>
              </w:rPr>
              <w:t>Appendices</w:t>
            </w:r>
          </w:p>
        </w:tc>
        <w:tc>
          <w:tcPr>
            <w:tcW w:w="1424" w:type="dxa"/>
          </w:tcPr>
          <w:p w14:paraId="11D4E84F" w14:textId="77777777" w:rsidR="00CD372C" w:rsidRPr="00700103" w:rsidRDefault="00CD372C" w:rsidP="00687E63">
            <w:pPr>
              <w:pStyle w:val="TableParagraph"/>
              <w:spacing w:line="360" w:lineRule="auto"/>
              <w:rPr>
                <w:rFonts w:ascii="Times New Roman"/>
                <w:b/>
                <w:bCs/>
                <w:sz w:val="20"/>
              </w:rPr>
            </w:pPr>
          </w:p>
        </w:tc>
      </w:tr>
      <w:tr w:rsidR="00CD372C" w14:paraId="62EBD7A8" w14:textId="77777777" w:rsidTr="00700103">
        <w:trPr>
          <w:trHeight w:val="280"/>
        </w:trPr>
        <w:tc>
          <w:tcPr>
            <w:tcW w:w="8217" w:type="dxa"/>
          </w:tcPr>
          <w:p w14:paraId="6216758C" w14:textId="6251D7C2" w:rsidR="00CD372C" w:rsidRDefault="000401D5" w:rsidP="00687E63">
            <w:pPr>
              <w:pStyle w:val="TableParagraph"/>
              <w:spacing w:line="360" w:lineRule="auto"/>
              <w:ind w:left="108"/>
              <w:rPr>
                <w:sz w:val="23"/>
              </w:rPr>
            </w:pPr>
            <w:r w:rsidRPr="00261183">
              <w:rPr>
                <w:b/>
                <w:bCs/>
                <w:sz w:val="23"/>
              </w:rPr>
              <w:t xml:space="preserve">A </w:t>
            </w:r>
            <w:r w:rsidR="00281479">
              <w:rPr>
                <w:sz w:val="23"/>
              </w:rPr>
              <w:t>Process</w:t>
            </w:r>
            <w:r w:rsidR="00281479">
              <w:rPr>
                <w:spacing w:val="-5"/>
                <w:sz w:val="23"/>
              </w:rPr>
              <w:t xml:space="preserve"> </w:t>
            </w:r>
            <w:r w:rsidR="00281479">
              <w:rPr>
                <w:sz w:val="23"/>
              </w:rPr>
              <w:t>to</w:t>
            </w:r>
            <w:r w:rsidR="00281479">
              <w:rPr>
                <w:spacing w:val="-3"/>
                <w:sz w:val="23"/>
              </w:rPr>
              <w:t xml:space="preserve"> </w:t>
            </w:r>
            <w:r w:rsidR="00281479">
              <w:rPr>
                <w:sz w:val="23"/>
              </w:rPr>
              <w:t>follow</w:t>
            </w:r>
            <w:r w:rsidR="00281479">
              <w:rPr>
                <w:spacing w:val="-2"/>
                <w:sz w:val="23"/>
              </w:rPr>
              <w:t xml:space="preserve"> </w:t>
            </w:r>
            <w:r w:rsidR="00281479">
              <w:rPr>
                <w:sz w:val="23"/>
              </w:rPr>
              <w:t>when</w:t>
            </w:r>
            <w:r w:rsidR="00281479">
              <w:rPr>
                <w:spacing w:val="-5"/>
                <w:sz w:val="23"/>
              </w:rPr>
              <w:t xml:space="preserve"> </w:t>
            </w:r>
            <w:r w:rsidR="00281479">
              <w:rPr>
                <w:sz w:val="23"/>
              </w:rPr>
              <w:t>reporting</w:t>
            </w:r>
            <w:r w:rsidR="00281479">
              <w:rPr>
                <w:spacing w:val="-3"/>
                <w:sz w:val="23"/>
              </w:rPr>
              <w:t xml:space="preserve"> </w:t>
            </w:r>
            <w:r w:rsidR="00281479">
              <w:rPr>
                <w:sz w:val="23"/>
              </w:rPr>
              <w:t>a</w:t>
            </w:r>
            <w:r w:rsidR="00281479">
              <w:rPr>
                <w:spacing w:val="-4"/>
                <w:sz w:val="23"/>
              </w:rPr>
              <w:t xml:space="preserve"> </w:t>
            </w:r>
            <w:r w:rsidR="00281479">
              <w:rPr>
                <w:sz w:val="23"/>
              </w:rPr>
              <w:t>Low-Level</w:t>
            </w:r>
            <w:r w:rsidR="00281479">
              <w:rPr>
                <w:spacing w:val="-3"/>
                <w:sz w:val="23"/>
              </w:rPr>
              <w:t xml:space="preserve"> </w:t>
            </w:r>
            <w:r w:rsidR="00281479">
              <w:rPr>
                <w:spacing w:val="-2"/>
                <w:sz w:val="23"/>
              </w:rPr>
              <w:t>Concern</w:t>
            </w:r>
          </w:p>
        </w:tc>
        <w:tc>
          <w:tcPr>
            <w:tcW w:w="1424" w:type="dxa"/>
          </w:tcPr>
          <w:p w14:paraId="12A87060" w14:textId="77777777" w:rsidR="00CD372C" w:rsidRPr="00700103" w:rsidRDefault="00281479" w:rsidP="00687E63">
            <w:pPr>
              <w:pStyle w:val="TableParagraph"/>
              <w:spacing w:line="360" w:lineRule="auto"/>
              <w:ind w:left="88"/>
              <w:jc w:val="center"/>
              <w:rPr>
                <w:b/>
                <w:bCs/>
                <w:sz w:val="23"/>
              </w:rPr>
            </w:pPr>
            <w:r w:rsidRPr="00700103">
              <w:rPr>
                <w:b/>
                <w:bCs/>
                <w:spacing w:val="-5"/>
                <w:sz w:val="23"/>
              </w:rPr>
              <w:t>11</w:t>
            </w:r>
          </w:p>
        </w:tc>
      </w:tr>
      <w:tr w:rsidR="00CD372C" w14:paraId="25C8CA33" w14:textId="77777777" w:rsidTr="00700103">
        <w:trPr>
          <w:trHeight w:val="280"/>
        </w:trPr>
        <w:tc>
          <w:tcPr>
            <w:tcW w:w="8217" w:type="dxa"/>
          </w:tcPr>
          <w:p w14:paraId="0CBD3E7F" w14:textId="3A7DB2E8" w:rsidR="00CD372C" w:rsidRDefault="000401D5" w:rsidP="00687E63">
            <w:pPr>
              <w:pStyle w:val="TableParagraph"/>
              <w:spacing w:line="360" w:lineRule="auto"/>
              <w:ind w:left="108"/>
              <w:rPr>
                <w:sz w:val="23"/>
              </w:rPr>
            </w:pPr>
            <w:r w:rsidRPr="00261183">
              <w:rPr>
                <w:b/>
                <w:bCs/>
                <w:sz w:val="23"/>
              </w:rPr>
              <w:t>B</w:t>
            </w:r>
            <w:r>
              <w:rPr>
                <w:sz w:val="23"/>
              </w:rPr>
              <w:t xml:space="preserve"> </w:t>
            </w:r>
            <w:r w:rsidR="00281479">
              <w:rPr>
                <w:sz w:val="23"/>
              </w:rPr>
              <w:t>Low</w:t>
            </w:r>
            <w:r w:rsidR="00281479">
              <w:rPr>
                <w:spacing w:val="-4"/>
                <w:sz w:val="23"/>
              </w:rPr>
              <w:t xml:space="preserve"> </w:t>
            </w:r>
            <w:r w:rsidR="00281479">
              <w:rPr>
                <w:sz w:val="23"/>
              </w:rPr>
              <w:t>Level</w:t>
            </w:r>
            <w:r w:rsidR="00281479">
              <w:rPr>
                <w:spacing w:val="-5"/>
                <w:sz w:val="23"/>
              </w:rPr>
              <w:t xml:space="preserve"> </w:t>
            </w:r>
            <w:r w:rsidR="00281479">
              <w:rPr>
                <w:sz w:val="23"/>
              </w:rPr>
              <w:t>Concern</w:t>
            </w:r>
            <w:r w:rsidR="00281479">
              <w:rPr>
                <w:spacing w:val="-6"/>
                <w:sz w:val="23"/>
              </w:rPr>
              <w:t xml:space="preserve"> </w:t>
            </w:r>
            <w:r w:rsidR="00281479">
              <w:rPr>
                <w:sz w:val="23"/>
              </w:rPr>
              <w:t>Reporting</w:t>
            </w:r>
            <w:r w:rsidR="00281479">
              <w:rPr>
                <w:spacing w:val="-4"/>
                <w:sz w:val="23"/>
              </w:rPr>
              <w:t xml:space="preserve"> Form</w:t>
            </w:r>
          </w:p>
        </w:tc>
        <w:tc>
          <w:tcPr>
            <w:tcW w:w="1424" w:type="dxa"/>
          </w:tcPr>
          <w:p w14:paraId="53134848" w14:textId="77777777" w:rsidR="00CD372C" w:rsidRPr="00700103" w:rsidRDefault="00281479" w:rsidP="00687E63">
            <w:pPr>
              <w:pStyle w:val="TableParagraph"/>
              <w:spacing w:line="360" w:lineRule="auto"/>
              <w:ind w:left="88"/>
              <w:jc w:val="center"/>
              <w:rPr>
                <w:b/>
                <w:bCs/>
                <w:sz w:val="23"/>
              </w:rPr>
            </w:pPr>
            <w:r w:rsidRPr="00700103">
              <w:rPr>
                <w:b/>
                <w:bCs/>
                <w:spacing w:val="-5"/>
                <w:sz w:val="23"/>
              </w:rPr>
              <w:t>12</w:t>
            </w:r>
          </w:p>
        </w:tc>
      </w:tr>
    </w:tbl>
    <w:p w14:paraId="3764643F" w14:textId="77777777" w:rsidR="00CD372C" w:rsidRDefault="00CD372C">
      <w:pPr>
        <w:pStyle w:val="TableParagraph"/>
        <w:rPr>
          <w:rFonts w:ascii="Times New Roman"/>
          <w:sz w:val="20"/>
        </w:rPr>
        <w:sectPr w:rsidR="00CD372C">
          <w:footerReference w:type="default" r:id="rId12"/>
          <w:pgSz w:w="11910" w:h="16840"/>
          <w:pgMar w:top="920" w:right="283" w:bottom="1200" w:left="708" w:header="0" w:footer="1002" w:gutter="0"/>
          <w:pgNumType w:start="1"/>
          <w:cols w:space="720"/>
        </w:sectPr>
      </w:pPr>
    </w:p>
    <w:p w14:paraId="21668C85" w14:textId="77777777" w:rsidR="00CD372C" w:rsidRDefault="00281479">
      <w:pPr>
        <w:spacing w:before="27"/>
        <w:ind w:left="24"/>
        <w:jc w:val="both"/>
        <w:rPr>
          <w:b/>
          <w:spacing w:val="-10"/>
          <w:sz w:val="28"/>
        </w:rPr>
      </w:pPr>
      <w:r>
        <w:rPr>
          <w:b/>
          <w:spacing w:val="-10"/>
          <w:sz w:val="28"/>
        </w:rPr>
        <w:lastRenderedPageBreak/>
        <w:t>Statement</w:t>
      </w:r>
      <w:r>
        <w:rPr>
          <w:b/>
          <w:spacing w:val="-20"/>
          <w:sz w:val="28"/>
        </w:rPr>
        <w:t xml:space="preserve"> </w:t>
      </w:r>
      <w:r>
        <w:rPr>
          <w:b/>
          <w:spacing w:val="-10"/>
          <w:sz w:val="28"/>
        </w:rPr>
        <w:t>of</w:t>
      </w:r>
      <w:r>
        <w:rPr>
          <w:b/>
          <w:spacing w:val="-20"/>
          <w:sz w:val="28"/>
        </w:rPr>
        <w:t xml:space="preserve"> </w:t>
      </w:r>
      <w:r>
        <w:rPr>
          <w:b/>
          <w:spacing w:val="-10"/>
          <w:sz w:val="28"/>
        </w:rPr>
        <w:t>intent</w:t>
      </w:r>
    </w:p>
    <w:p w14:paraId="14A67FA3" w14:textId="77777777" w:rsidR="00700103" w:rsidRDefault="00700103">
      <w:pPr>
        <w:spacing w:before="27"/>
        <w:ind w:left="24"/>
        <w:jc w:val="both"/>
        <w:rPr>
          <w:b/>
          <w:sz w:val="28"/>
        </w:rPr>
      </w:pPr>
    </w:p>
    <w:p w14:paraId="762996AA" w14:textId="6F05812A" w:rsidR="00CD372C" w:rsidRPr="00304E14" w:rsidRDefault="00281479" w:rsidP="00B447D1">
      <w:pPr>
        <w:pStyle w:val="BodyText"/>
        <w:spacing w:before="306" w:line="276" w:lineRule="auto"/>
        <w:ind w:right="397"/>
        <w:jc w:val="both"/>
      </w:pPr>
      <w:r w:rsidRPr="00727B73">
        <w:rPr>
          <w:bCs/>
          <w:noProof/>
        </w:rPr>
        <mc:AlternateContent>
          <mc:Choice Requires="wps">
            <w:drawing>
              <wp:anchor distT="0" distB="0" distL="0" distR="0" simplePos="0" relativeHeight="251656704" behindDoc="0" locked="0" layoutInCell="1" allowOverlap="1" wp14:anchorId="1503A33B" wp14:editId="4799D398">
                <wp:simplePos x="0" y="0"/>
                <wp:positionH relativeFrom="page">
                  <wp:posOffset>1905254</wp:posOffset>
                </wp:positionH>
                <wp:positionV relativeFrom="paragraph">
                  <wp:posOffset>342901</wp:posOffset>
                </wp:positionV>
                <wp:extent cx="50800"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9525"/>
                        </a:xfrm>
                        <a:custGeom>
                          <a:avLst/>
                          <a:gdLst/>
                          <a:ahLst/>
                          <a:cxnLst/>
                          <a:rect l="l" t="t" r="r" b="b"/>
                          <a:pathLst>
                            <a:path w="50800" h="9525">
                              <a:moveTo>
                                <a:pt x="50292" y="0"/>
                              </a:moveTo>
                              <a:lnTo>
                                <a:pt x="0" y="0"/>
                              </a:lnTo>
                              <a:lnTo>
                                <a:pt x="0" y="9144"/>
                              </a:lnTo>
                              <a:lnTo>
                                <a:pt x="50292" y="9144"/>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D8339E" id="Graphic 3" o:spid="_x0000_s1026" style="position:absolute;margin-left:150pt;margin-top:27pt;width:4pt;height:.75pt;z-index:251656704;visibility:visible;mso-wrap-style:square;mso-wrap-distance-left:0;mso-wrap-distance-top:0;mso-wrap-distance-right:0;mso-wrap-distance-bottom:0;mso-position-horizontal:absolute;mso-position-horizontal-relative:page;mso-position-vertical:absolute;mso-position-vertical-relative:text;v-text-anchor:top" coordsize="50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" path="m50292,l,,,9144r50292,l50292,xe" fillcolor="black" stroked="f">
                <v:path arrowok="t"/>
                <w10:wrap anchorx="page"/>
              </v:shape>
            </w:pict>
          </mc:Fallback>
        </mc:AlternateContent>
      </w:r>
      <w:proofErr w:type="spellStart"/>
      <w:r w:rsidR="00727B73" w:rsidRPr="00727B73">
        <w:rPr>
          <w:bCs/>
        </w:rPr>
        <w:t>Lindridge</w:t>
      </w:r>
      <w:proofErr w:type="spellEnd"/>
      <w:r w:rsidR="00727B73" w:rsidRPr="00727B73">
        <w:rPr>
          <w:bCs/>
        </w:rPr>
        <w:t xml:space="preserve"> St Lawrence CE Primary School</w:t>
      </w:r>
      <w:r w:rsidR="00934D02" w:rsidRPr="00727B73">
        <w:rPr>
          <w:bCs/>
        </w:rPr>
        <w:t xml:space="preserve"> </w:t>
      </w:r>
      <w:r w:rsidRPr="00304E14">
        <w:t xml:space="preserve">understands the importance of acknowledging, </w:t>
      </w:r>
      <w:r w:rsidR="00700103" w:rsidRPr="00304E14">
        <w:t>recording,</w:t>
      </w:r>
      <w:r w:rsidRPr="00304E14">
        <w:t xml:space="preserve"> and reporting </w:t>
      </w:r>
      <w:r w:rsidRPr="00304E14">
        <w:rPr>
          <w:b/>
        </w:rPr>
        <w:t xml:space="preserve">all </w:t>
      </w:r>
      <w:r w:rsidRPr="00304E14">
        <w:t>safeguarding concerns,</w:t>
      </w:r>
      <w:r w:rsidRPr="00304E14">
        <w:rPr>
          <w:spacing w:val="-1"/>
        </w:rPr>
        <w:t xml:space="preserve"> </w:t>
      </w:r>
      <w:r w:rsidRPr="00304E14">
        <w:t>regardless of</w:t>
      </w:r>
      <w:r w:rsidRPr="00304E14">
        <w:rPr>
          <w:spacing w:val="-1"/>
        </w:rPr>
        <w:t xml:space="preserve"> </w:t>
      </w:r>
      <w:r w:rsidRPr="00304E14">
        <w:t>their perceived severity.</w:t>
      </w:r>
      <w:r w:rsidRPr="00304E14">
        <w:rPr>
          <w:spacing w:val="-1"/>
        </w:rPr>
        <w:t xml:space="preserve"> </w:t>
      </w:r>
      <w:r w:rsidRPr="00304E14">
        <w:t>We understand that,</w:t>
      </w:r>
      <w:r w:rsidRPr="00304E14">
        <w:rPr>
          <w:spacing w:val="-1"/>
        </w:rPr>
        <w:t xml:space="preserve"> </w:t>
      </w:r>
      <w:r w:rsidRPr="00304E14">
        <w:t>while a</w:t>
      </w:r>
      <w:r w:rsidRPr="00304E14">
        <w:rPr>
          <w:spacing w:val="-1"/>
        </w:rPr>
        <w:t xml:space="preserve"> </w:t>
      </w:r>
      <w:r w:rsidRPr="00304E14">
        <w:t>concern may be</w:t>
      </w:r>
      <w:r w:rsidRPr="00304E14">
        <w:rPr>
          <w:spacing w:val="-1"/>
        </w:rPr>
        <w:t xml:space="preserve"> </w:t>
      </w:r>
      <w:r w:rsidRPr="00304E14">
        <w:t>low-level, that concern can escalate over time to become much more serious.</w:t>
      </w:r>
    </w:p>
    <w:p w14:paraId="3485FB7C" w14:textId="77777777" w:rsidR="00CD372C" w:rsidRPr="00304E14" w:rsidRDefault="00CD372C" w:rsidP="00700103">
      <w:pPr>
        <w:pStyle w:val="BodyText"/>
        <w:spacing w:before="41"/>
        <w:jc w:val="both"/>
      </w:pPr>
    </w:p>
    <w:p w14:paraId="130D841D" w14:textId="204093E1" w:rsidR="00CD372C" w:rsidRPr="00304E14" w:rsidRDefault="00281479" w:rsidP="00700103">
      <w:pPr>
        <w:pStyle w:val="BodyText"/>
        <w:spacing w:before="1" w:line="276" w:lineRule="auto"/>
        <w:ind w:left="24" w:right="397"/>
        <w:jc w:val="both"/>
      </w:pPr>
      <w:r w:rsidRPr="00304E14">
        <w:t>Our</w:t>
      </w:r>
      <w:r w:rsidRPr="00304E14">
        <w:rPr>
          <w:spacing w:val="-10"/>
        </w:rPr>
        <w:t xml:space="preserve"> </w:t>
      </w:r>
      <w:r w:rsidR="00727B73" w:rsidRPr="00727B73">
        <w:t>school</w:t>
      </w:r>
      <w:r w:rsidRPr="00727B73">
        <w:rPr>
          <w:spacing w:val="-9"/>
        </w:rPr>
        <w:t xml:space="preserve"> </w:t>
      </w:r>
      <w:r w:rsidRPr="00727B73">
        <w:t>prides</w:t>
      </w:r>
      <w:r w:rsidRPr="00304E14">
        <w:rPr>
          <w:spacing w:val="-9"/>
        </w:rPr>
        <w:t xml:space="preserve"> </w:t>
      </w:r>
      <w:r w:rsidRPr="00304E14">
        <w:t>itself</w:t>
      </w:r>
      <w:r w:rsidRPr="00304E14">
        <w:rPr>
          <w:spacing w:val="-11"/>
        </w:rPr>
        <w:t xml:space="preserve"> </w:t>
      </w:r>
      <w:proofErr w:type="gramStart"/>
      <w:r w:rsidRPr="00304E14">
        <w:t>on</w:t>
      </w:r>
      <w:proofErr w:type="gramEnd"/>
      <w:r w:rsidRPr="00304E14">
        <w:rPr>
          <w:spacing w:val="-10"/>
        </w:rPr>
        <w:t xml:space="preserve"> </w:t>
      </w:r>
      <w:r w:rsidRPr="00304E14">
        <w:t>creating</w:t>
      </w:r>
      <w:r w:rsidRPr="00304E14">
        <w:rPr>
          <w:spacing w:val="-10"/>
        </w:rPr>
        <w:t xml:space="preserve"> </w:t>
      </w:r>
      <w:r w:rsidRPr="00304E14">
        <w:t>a</w:t>
      </w:r>
      <w:r w:rsidRPr="00304E14">
        <w:rPr>
          <w:spacing w:val="-9"/>
        </w:rPr>
        <w:t xml:space="preserve"> </w:t>
      </w:r>
      <w:r w:rsidRPr="00304E14">
        <w:t>safe</w:t>
      </w:r>
      <w:r w:rsidRPr="00304E14">
        <w:rPr>
          <w:spacing w:val="-11"/>
        </w:rPr>
        <w:t xml:space="preserve"> </w:t>
      </w:r>
      <w:r w:rsidRPr="00304E14">
        <w:t>and</w:t>
      </w:r>
      <w:r w:rsidRPr="00304E14">
        <w:rPr>
          <w:spacing w:val="-10"/>
        </w:rPr>
        <w:t xml:space="preserve"> </w:t>
      </w:r>
      <w:r w:rsidRPr="00304E14">
        <w:t>prosperous</w:t>
      </w:r>
      <w:r w:rsidRPr="00304E14">
        <w:rPr>
          <w:spacing w:val="-9"/>
        </w:rPr>
        <w:t xml:space="preserve"> </w:t>
      </w:r>
      <w:r w:rsidRPr="00304E14">
        <w:t>environment</w:t>
      </w:r>
      <w:r w:rsidRPr="00304E14">
        <w:rPr>
          <w:spacing w:val="-9"/>
        </w:rPr>
        <w:t xml:space="preserve"> </w:t>
      </w:r>
      <w:r w:rsidRPr="00304E14">
        <w:t>for</w:t>
      </w:r>
      <w:r w:rsidRPr="00304E14">
        <w:rPr>
          <w:spacing w:val="-9"/>
        </w:rPr>
        <w:t xml:space="preserve"> </w:t>
      </w:r>
      <w:r w:rsidRPr="00304E14">
        <w:t>pupils,</w:t>
      </w:r>
      <w:r w:rsidRPr="00304E14">
        <w:rPr>
          <w:spacing w:val="-9"/>
        </w:rPr>
        <w:t xml:space="preserve"> </w:t>
      </w:r>
      <w:r w:rsidRPr="00304E14">
        <w:t>and</w:t>
      </w:r>
      <w:r w:rsidRPr="00304E14">
        <w:rPr>
          <w:spacing w:val="-10"/>
        </w:rPr>
        <w:t xml:space="preserve"> </w:t>
      </w:r>
      <w:r w:rsidRPr="00304E14">
        <w:t>our</w:t>
      </w:r>
      <w:r w:rsidRPr="00304E14">
        <w:rPr>
          <w:spacing w:val="-9"/>
        </w:rPr>
        <w:t xml:space="preserve"> </w:t>
      </w:r>
      <w:r w:rsidRPr="00304E14">
        <w:t>staff</w:t>
      </w:r>
      <w:r w:rsidRPr="00304E14">
        <w:rPr>
          <w:spacing w:val="-9"/>
        </w:rPr>
        <w:t xml:space="preserve"> </w:t>
      </w:r>
      <w:r w:rsidRPr="00304E14">
        <w:t>are</w:t>
      </w:r>
      <w:r w:rsidRPr="00304E14">
        <w:rPr>
          <w:spacing w:val="-8"/>
        </w:rPr>
        <w:t xml:space="preserve"> </w:t>
      </w:r>
      <w:r w:rsidRPr="00304E14">
        <w:t>expected</w:t>
      </w:r>
      <w:r w:rsidRPr="00304E14">
        <w:rPr>
          <w:spacing w:val="-9"/>
        </w:rPr>
        <w:t xml:space="preserve"> </w:t>
      </w:r>
      <w:r w:rsidRPr="00304E14">
        <w:t>to</w:t>
      </w:r>
      <w:r w:rsidRPr="00304E14">
        <w:rPr>
          <w:spacing w:val="-8"/>
        </w:rPr>
        <w:t xml:space="preserve"> </w:t>
      </w:r>
      <w:r w:rsidRPr="00304E14">
        <w:t xml:space="preserve">adhere to high standards of </w:t>
      </w:r>
      <w:proofErr w:type="spellStart"/>
      <w:r w:rsidRPr="00304E14">
        <w:t>behaviour</w:t>
      </w:r>
      <w:proofErr w:type="spellEnd"/>
      <w:r w:rsidRPr="00304E14">
        <w:t xml:space="preserve"> when it comes to professional conduct regarding pupils. The</w:t>
      </w:r>
      <w:r w:rsidRPr="00727B73">
        <w:t xml:space="preserve"> </w:t>
      </w:r>
      <w:r w:rsidR="00727B73" w:rsidRPr="00727B73">
        <w:t>school</w:t>
      </w:r>
      <w:r w:rsidRPr="00304E14">
        <w:t xml:space="preserve"> has clear professional</w:t>
      </w:r>
      <w:r w:rsidRPr="00304E14">
        <w:rPr>
          <w:spacing w:val="-1"/>
        </w:rPr>
        <w:t xml:space="preserve"> </w:t>
      </w:r>
      <w:r w:rsidRPr="00304E14">
        <w:t>boundaries</w:t>
      </w:r>
      <w:r w:rsidRPr="00304E14">
        <w:rPr>
          <w:spacing w:val="-3"/>
        </w:rPr>
        <w:t xml:space="preserve"> </w:t>
      </w:r>
      <w:r w:rsidRPr="00304E14">
        <w:t>which</w:t>
      </w:r>
      <w:r w:rsidRPr="00304E14">
        <w:rPr>
          <w:spacing w:val="-1"/>
        </w:rPr>
        <w:t xml:space="preserve"> </w:t>
      </w:r>
      <w:r w:rsidRPr="00304E14">
        <w:t>all</w:t>
      </w:r>
      <w:r w:rsidRPr="00304E14">
        <w:rPr>
          <w:spacing w:val="-2"/>
        </w:rPr>
        <w:t xml:space="preserve"> </w:t>
      </w:r>
      <w:r w:rsidRPr="00304E14">
        <w:t>staff</w:t>
      </w:r>
      <w:r w:rsidRPr="00304E14">
        <w:rPr>
          <w:spacing w:val="-1"/>
        </w:rPr>
        <w:t xml:space="preserve"> </w:t>
      </w:r>
      <w:r w:rsidRPr="00304E14">
        <w:t>are</w:t>
      </w:r>
      <w:r w:rsidRPr="00304E14">
        <w:rPr>
          <w:spacing w:val="-1"/>
        </w:rPr>
        <w:t xml:space="preserve"> </w:t>
      </w:r>
      <w:r w:rsidRPr="00304E14">
        <w:t>made</w:t>
      </w:r>
      <w:r w:rsidRPr="00304E14">
        <w:rPr>
          <w:spacing w:val="-1"/>
        </w:rPr>
        <w:t xml:space="preserve"> </w:t>
      </w:r>
      <w:r w:rsidRPr="00304E14">
        <w:t>aware</w:t>
      </w:r>
      <w:r w:rsidRPr="00304E14">
        <w:rPr>
          <w:spacing w:val="-1"/>
        </w:rPr>
        <w:t xml:space="preserve"> </w:t>
      </w:r>
      <w:r w:rsidRPr="00304E14">
        <w:t>of</w:t>
      </w:r>
      <w:r w:rsidRPr="00304E14">
        <w:rPr>
          <w:spacing w:val="-1"/>
        </w:rPr>
        <w:t xml:space="preserve"> </w:t>
      </w:r>
      <w:r w:rsidRPr="00304E14">
        <w:t>and</w:t>
      </w:r>
      <w:r w:rsidRPr="00304E14">
        <w:rPr>
          <w:spacing w:val="-3"/>
        </w:rPr>
        <w:t xml:space="preserve"> </w:t>
      </w:r>
      <w:r w:rsidRPr="00304E14">
        <w:t>will</w:t>
      </w:r>
      <w:r w:rsidRPr="00304E14">
        <w:rPr>
          <w:spacing w:val="-1"/>
        </w:rPr>
        <w:t xml:space="preserve"> </w:t>
      </w:r>
      <w:r w:rsidRPr="00304E14">
        <w:t>adhere</w:t>
      </w:r>
      <w:r w:rsidRPr="00304E14">
        <w:rPr>
          <w:spacing w:val="-3"/>
        </w:rPr>
        <w:t xml:space="preserve"> </w:t>
      </w:r>
      <w:r w:rsidRPr="00304E14">
        <w:t>to.</w:t>
      </w:r>
      <w:r w:rsidRPr="00304E14">
        <w:rPr>
          <w:spacing w:val="-4"/>
        </w:rPr>
        <w:t xml:space="preserve"> </w:t>
      </w:r>
      <w:r w:rsidRPr="00304E14">
        <w:t>We</w:t>
      </w:r>
      <w:r w:rsidRPr="00304E14">
        <w:rPr>
          <w:spacing w:val="-1"/>
        </w:rPr>
        <w:t xml:space="preserve"> </w:t>
      </w:r>
      <w:r w:rsidRPr="00304E14">
        <w:t>are</w:t>
      </w:r>
      <w:r w:rsidRPr="00304E14">
        <w:rPr>
          <w:spacing w:val="-1"/>
        </w:rPr>
        <w:t xml:space="preserve"> </w:t>
      </w:r>
      <w:r w:rsidRPr="00304E14">
        <w:t>committed</w:t>
      </w:r>
      <w:r w:rsidRPr="00304E14">
        <w:rPr>
          <w:spacing w:val="-2"/>
        </w:rPr>
        <w:t xml:space="preserve"> </w:t>
      </w:r>
      <w:r w:rsidRPr="00304E14">
        <w:t>to ensuring</w:t>
      </w:r>
      <w:r w:rsidRPr="00304E14">
        <w:rPr>
          <w:spacing w:val="-2"/>
        </w:rPr>
        <w:t xml:space="preserve"> </w:t>
      </w:r>
      <w:r w:rsidRPr="00304E14">
        <w:t>that</w:t>
      </w:r>
      <w:r w:rsidRPr="00304E14">
        <w:rPr>
          <w:spacing w:val="-1"/>
        </w:rPr>
        <w:t xml:space="preserve"> </w:t>
      </w:r>
      <w:r w:rsidRPr="00304E14">
        <w:t>any safeguarding</w:t>
      </w:r>
      <w:r w:rsidRPr="00304E14">
        <w:rPr>
          <w:spacing w:val="-7"/>
        </w:rPr>
        <w:t xml:space="preserve"> </w:t>
      </w:r>
      <w:r w:rsidRPr="00304E14">
        <w:t>concerns</w:t>
      </w:r>
      <w:r w:rsidRPr="00304E14">
        <w:rPr>
          <w:spacing w:val="-9"/>
        </w:rPr>
        <w:t xml:space="preserve"> </w:t>
      </w:r>
      <w:r w:rsidRPr="00304E14">
        <w:t>are</w:t>
      </w:r>
      <w:r w:rsidRPr="00304E14">
        <w:rPr>
          <w:spacing w:val="-11"/>
        </w:rPr>
        <w:t xml:space="preserve"> </w:t>
      </w:r>
      <w:r w:rsidRPr="00304E14">
        <w:t>dealt</w:t>
      </w:r>
      <w:r w:rsidRPr="00304E14">
        <w:rPr>
          <w:spacing w:val="-9"/>
        </w:rPr>
        <w:t xml:space="preserve"> </w:t>
      </w:r>
      <w:r w:rsidRPr="00304E14">
        <w:t>with</w:t>
      </w:r>
      <w:r w:rsidRPr="00304E14">
        <w:rPr>
          <w:spacing w:val="-9"/>
        </w:rPr>
        <w:t xml:space="preserve"> </w:t>
      </w:r>
      <w:r w:rsidRPr="00304E14">
        <w:t>as</w:t>
      </w:r>
      <w:r w:rsidRPr="00304E14">
        <w:rPr>
          <w:spacing w:val="-9"/>
        </w:rPr>
        <w:t xml:space="preserve"> </w:t>
      </w:r>
      <w:r w:rsidRPr="00304E14">
        <w:t>soon</w:t>
      </w:r>
      <w:r w:rsidRPr="00304E14">
        <w:rPr>
          <w:spacing w:val="-10"/>
        </w:rPr>
        <w:t xml:space="preserve"> </w:t>
      </w:r>
      <w:r w:rsidRPr="00304E14">
        <w:t>as</w:t>
      </w:r>
      <w:r w:rsidRPr="00304E14">
        <w:rPr>
          <w:spacing w:val="-9"/>
        </w:rPr>
        <w:t xml:space="preserve"> </w:t>
      </w:r>
      <w:r w:rsidRPr="00304E14">
        <w:t>they</w:t>
      </w:r>
      <w:r w:rsidRPr="00304E14">
        <w:rPr>
          <w:spacing w:val="-8"/>
        </w:rPr>
        <w:t xml:space="preserve"> </w:t>
      </w:r>
      <w:r w:rsidRPr="00304E14">
        <w:t>arise</w:t>
      </w:r>
      <w:r w:rsidRPr="00304E14">
        <w:rPr>
          <w:spacing w:val="-7"/>
        </w:rPr>
        <w:t xml:space="preserve"> </w:t>
      </w:r>
      <w:r w:rsidRPr="00304E14">
        <w:t>and</w:t>
      </w:r>
      <w:r w:rsidRPr="00304E14">
        <w:rPr>
          <w:spacing w:val="-10"/>
        </w:rPr>
        <w:t xml:space="preserve"> </w:t>
      </w:r>
      <w:r w:rsidRPr="00304E14">
        <w:t>before</w:t>
      </w:r>
      <w:r w:rsidRPr="00304E14">
        <w:rPr>
          <w:spacing w:val="-9"/>
        </w:rPr>
        <w:t xml:space="preserve"> </w:t>
      </w:r>
      <w:r w:rsidRPr="00304E14">
        <w:t>they</w:t>
      </w:r>
      <w:r w:rsidRPr="00304E14">
        <w:rPr>
          <w:spacing w:val="-6"/>
        </w:rPr>
        <w:t xml:space="preserve"> </w:t>
      </w:r>
      <w:r w:rsidRPr="00304E14">
        <w:t>have</w:t>
      </w:r>
      <w:r w:rsidRPr="00304E14">
        <w:rPr>
          <w:spacing w:val="-8"/>
        </w:rPr>
        <w:t xml:space="preserve"> </w:t>
      </w:r>
      <w:r w:rsidRPr="00304E14">
        <w:t>had</w:t>
      </w:r>
      <w:r w:rsidRPr="00304E14">
        <w:rPr>
          <w:spacing w:val="-7"/>
        </w:rPr>
        <w:t xml:space="preserve"> </w:t>
      </w:r>
      <w:r w:rsidRPr="00304E14">
        <w:t>a</w:t>
      </w:r>
      <w:r w:rsidRPr="00304E14">
        <w:rPr>
          <w:spacing w:val="-9"/>
        </w:rPr>
        <w:t xml:space="preserve"> </w:t>
      </w:r>
      <w:r w:rsidRPr="00304E14">
        <w:t>chance</w:t>
      </w:r>
      <w:r w:rsidRPr="00304E14">
        <w:rPr>
          <w:spacing w:val="-8"/>
        </w:rPr>
        <w:t xml:space="preserve"> </w:t>
      </w:r>
      <w:r w:rsidRPr="00304E14">
        <w:t>to</w:t>
      </w:r>
      <w:r w:rsidRPr="00304E14">
        <w:rPr>
          <w:spacing w:val="-5"/>
        </w:rPr>
        <w:t xml:space="preserve"> </w:t>
      </w:r>
      <w:r w:rsidRPr="00304E14">
        <w:t>become</w:t>
      </w:r>
      <w:r w:rsidRPr="00304E14">
        <w:rPr>
          <w:spacing w:val="-8"/>
        </w:rPr>
        <w:t xml:space="preserve"> </w:t>
      </w:r>
      <w:r w:rsidRPr="00304E14">
        <w:t>more</w:t>
      </w:r>
      <w:r w:rsidRPr="00304E14">
        <w:rPr>
          <w:spacing w:val="-6"/>
        </w:rPr>
        <w:t xml:space="preserve"> </w:t>
      </w:r>
      <w:r w:rsidRPr="00304E14">
        <w:t xml:space="preserve">severe, to </w:t>
      </w:r>
      <w:proofErr w:type="spellStart"/>
      <w:r w:rsidRPr="00304E14">
        <w:t>minimise</w:t>
      </w:r>
      <w:proofErr w:type="spellEnd"/>
      <w:r w:rsidRPr="00304E14">
        <w:t xml:space="preserve"> the risk of harm posed to our pupils and other children.</w:t>
      </w:r>
    </w:p>
    <w:p w14:paraId="08920BA1" w14:textId="77777777" w:rsidR="00CD372C" w:rsidRPr="00304E14" w:rsidRDefault="00CD372C" w:rsidP="00700103">
      <w:pPr>
        <w:pStyle w:val="BodyText"/>
        <w:spacing w:before="39"/>
        <w:jc w:val="both"/>
      </w:pPr>
    </w:p>
    <w:p w14:paraId="65D4D0B7" w14:textId="026BFC29" w:rsidR="00CD372C" w:rsidRPr="00304E14" w:rsidRDefault="00281479" w:rsidP="00700103">
      <w:pPr>
        <w:pStyle w:val="BodyText"/>
        <w:spacing w:before="1" w:line="276" w:lineRule="auto"/>
        <w:ind w:left="24" w:right="396"/>
        <w:jc w:val="both"/>
      </w:pPr>
      <w:r w:rsidRPr="00304E14">
        <w:t>It</w:t>
      </w:r>
      <w:r w:rsidRPr="00304E14">
        <w:rPr>
          <w:spacing w:val="-13"/>
        </w:rPr>
        <w:t xml:space="preserve"> </w:t>
      </w:r>
      <w:r w:rsidRPr="00304E14">
        <w:t>may</w:t>
      </w:r>
      <w:r w:rsidRPr="00304E14">
        <w:rPr>
          <w:spacing w:val="-12"/>
        </w:rPr>
        <w:t xml:space="preserve"> </w:t>
      </w:r>
      <w:r w:rsidRPr="00304E14">
        <w:t>be</w:t>
      </w:r>
      <w:r w:rsidRPr="00304E14">
        <w:rPr>
          <w:spacing w:val="-13"/>
        </w:rPr>
        <w:t xml:space="preserve"> </w:t>
      </w:r>
      <w:r w:rsidRPr="00304E14">
        <w:t>possible</w:t>
      </w:r>
      <w:r w:rsidRPr="00304E14">
        <w:rPr>
          <w:spacing w:val="-12"/>
        </w:rPr>
        <w:t xml:space="preserve"> </w:t>
      </w:r>
      <w:r w:rsidRPr="00304E14">
        <w:t>that</w:t>
      </w:r>
      <w:r w:rsidRPr="00304E14">
        <w:rPr>
          <w:spacing w:val="-13"/>
        </w:rPr>
        <w:t xml:space="preserve"> </w:t>
      </w:r>
      <w:r w:rsidRPr="00304E14">
        <w:t>a</w:t>
      </w:r>
      <w:r w:rsidRPr="00304E14">
        <w:rPr>
          <w:spacing w:val="-12"/>
        </w:rPr>
        <w:t xml:space="preserve"> </w:t>
      </w:r>
      <w:r w:rsidRPr="00304E14">
        <w:t>member</w:t>
      </w:r>
      <w:r w:rsidRPr="00304E14">
        <w:rPr>
          <w:spacing w:val="-13"/>
        </w:rPr>
        <w:t xml:space="preserve"> </w:t>
      </w:r>
      <w:r w:rsidRPr="00304E14">
        <w:t>of</w:t>
      </w:r>
      <w:r w:rsidRPr="00304E14">
        <w:rPr>
          <w:spacing w:val="-12"/>
        </w:rPr>
        <w:t xml:space="preserve"> </w:t>
      </w:r>
      <w:r w:rsidRPr="00304E14">
        <w:t>staff</w:t>
      </w:r>
      <w:r w:rsidRPr="00304E14">
        <w:rPr>
          <w:spacing w:val="-12"/>
        </w:rPr>
        <w:t xml:space="preserve"> </w:t>
      </w:r>
      <w:r w:rsidRPr="00304E14">
        <w:t>acts</w:t>
      </w:r>
      <w:r w:rsidRPr="00304E14">
        <w:rPr>
          <w:spacing w:val="-13"/>
        </w:rPr>
        <w:t xml:space="preserve"> </w:t>
      </w:r>
      <w:r w:rsidRPr="00304E14">
        <w:t>in</w:t>
      </w:r>
      <w:r w:rsidRPr="00304E14">
        <w:rPr>
          <w:spacing w:val="-12"/>
        </w:rPr>
        <w:t xml:space="preserve"> </w:t>
      </w:r>
      <w:r w:rsidRPr="00304E14">
        <w:t>a</w:t>
      </w:r>
      <w:r w:rsidRPr="00304E14">
        <w:rPr>
          <w:spacing w:val="-13"/>
        </w:rPr>
        <w:t xml:space="preserve"> </w:t>
      </w:r>
      <w:r w:rsidRPr="00304E14">
        <w:t>way</w:t>
      </w:r>
      <w:r w:rsidRPr="00304E14">
        <w:rPr>
          <w:spacing w:val="-12"/>
        </w:rPr>
        <w:t xml:space="preserve"> </w:t>
      </w:r>
      <w:r w:rsidRPr="00304E14">
        <w:t>that</w:t>
      </w:r>
      <w:r w:rsidRPr="00304E14">
        <w:rPr>
          <w:spacing w:val="-13"/>
        </w:rPr>
        <w:t xml:space="preserve"> </w:t>
      </w:r>
      <w:r w:rsidRPr="00304E14">
        <w:t>does</w:t>
      </w:r>
      <w:r w:rsidRPr="00304E14">
        <w:rPr>
          <w:spacing w:val="-12"/>
        </w:rPr>
        <w:t xml:space="preserve"> </w:t>
      </w:r>
      <w:r w:rsidRPr="00304E14">
        <w:t>not</w:t>
      </w:r>
      <w:r w:rsidRPr="00304E14">
        <w:rPr>
          <w:spacing w:val="-12"/>
        </w:rPr>
        <w:t xml:space="preserve"> </w:t>
      </w:r>
      <w:r w:rsidRPr="00304E14">
        <w:t>cause</w:t>
      </w:r>
      <w:r w:rsidRPr="00304E14">
        <w:rPr>
          <w:spacing w:val="-13"/>
        </w:rPr>
        <w:t xml:space="preserve"> </w:t>
      </w:r>
      <w:proofErr w:type="gramStart"/>
      <w:r w:rsidRPr="00304E14">
        <w:t>risk</w:t>
      </w:r>
      <w:proofErr w:type="gramEnd"/>
      <w:r w:rsidRPr="00304E14">
        <w:rPr>
          <w:spacing w:val="-12"/>
        </w:rPr>
        <w:t xml:space="preserve"> </w:t>
      </w:r>
      <w:r w:rsidRPr="00304E14">
        <w:t>to</w:t>
      </w:r>
      <w:r w:rsidRPr="00304E14">
        <w:rPr>
          <w:spacing w:val="-13"/>
        </w:rPr>
        <w:t xml:space="preserve"> </w:t>
      </w:r>
      <w:r w:rsidRPr="00304E14">
        <w:t>children</w:t>
      </w:r>
      <w:r w:rsidRPr="00304E14">
        <w:rPr>
          <w:spacing w:val="-12"/>
        </w:rPr>
        <w:t xml:space="preserve"> </w:t>
      </w:r>
      <w:r w:rsidRPr="00304E14">
        <w:t>but</w:t>
      </w:r>
      <w:r w:rsidRPr="00304E14">
        <w:rPr>
          <w:spacing w:val="-13"/>
        </w:rPr>
        <w:t xml:space="preserve"> </w:t>
      </w:r>
      <w:r w:rsidR="00687E63" w:rsidRPr="00304E14">
        <w:t>is</w:t>
      </w:r>
      <w:r w:rsidR="00687E63" w:rsidRPr="00304E14">
        <w:rPr>
          <w:spacing w:val="-12"/>
        </w:rPr>
        <w:t>, however,</w:t>
      </w:r>
      <w:r w:rsidRPr="00304E14">
        <w:rPr>
          <w:spacing w:val="-12"/>
        </w:rPr>
        <w:t xml:space="preserve"> </w:t>
      </w:r>
      <w:r w:rsidRPr="00304E14">
        <w:t>inappropriate. A member of staff who has a concern about another member of staff sho</w:t>
      </w:r>
      <w:r w:rsidRPr="00727B73">
        <w:t xml:space="preserve">uld inform the </w:t>
      </w:r>
      <w:r w:rsidR="00727B73" w:rsidRPr="00727B73">
        <w:t>Headteacher</w:t>
      </w:r>
      <w:r w:rsidRPr="00727B73">
        <w:t xml:space="preserve"> about their concern using a</w:t>
      </w:r>
      <w:r w:rsidRPr="00727B73">
        <w:rPr>
          <w:spacing w:val="-1"/>
        </w:rPr>
        <w:t xml:space="preserve"> </w:t>
      </w:r>
      <w:r w:rsidRPr="00727B73">
        <w:t>Low-Level</w:t>
      </w:r>
      <w:r w:rsidRPr="00727B73">
        <w:rPr>
          <w:spacing w:val="-1"/>
        </w:rPr>
        <w:t xml:space="preserve"> </w:t>
      </w:r>
      <w:r w:rsidRPr="00727B73">
        <w:t xml:space="preserve">Record of Concern Form. If the </w:t>
      </w:r>
      <w:r w:rsidR="00727B73" w:rsidRPr="00727B73">
        <w:t xml:space="preserve">Headteacher </w:t>
      </w:r>
      <w:r w:rsidRPr="00727B73">
        <w:t>cannot</w:t>
      </w:r>
      <w:r w:rsidRPr="00727B73">
        <w:rPr>
          <w:spacing w:val="-1"/>
        </w:rPr>
        <w:t xml:space="preserve"> </w:t>
      </w:r>
      <w:r w:rsidRPr="00727B73">
        <w:t>be contacted, staff can approach the deputy or assistant Headteachers or contact the Chair of Governors.</w:t>
      </w:r>
    </w:p>
    <w:p w14:paraId="3057E349" w14:textId="77777777" w:rsidR="00CD372C" w:rsidRPr="00304E14" w:rsidRDefault="00CD372C" w:rsidP="00700103">
      <w:pPr>
        <w:pStyle w:val="BodyText"/>
        <w:spacing w:before="45"/>
        <w:jc w:val="both"/>
      </w:pPr>
    </w:p>
    <w:p w14:paraId="36B72317" w14:textId="77777777" w:rsidR="00CD372C" w:rsidRPr="00304E14" w:rsidRDefault="00281479" w:rsidP="00700103">
      <w:pPr>
        <w:pStyle w:val="Heading1"/>
        <w:numPr>
          <w:ilvl w:val="0"/>
          <w:numId w:val="4"/>
        </w:numPr>
        <w:tabs>
          <w:tab w:val="left" w:pos="301"/>
        </w:tabs>
        <w:ind w:left="301" w:hanging="277"/>
        <w:jc w:val="both"/>
        <w:rPr>
          <w:sz w:val="22"/>
          <w:szCs w:val="22"/>
        </w:rPr>
      </w:pPr>
      <w:r w:rsidRPr="00304E14">
        <w:rPr>
          <w:sz w:val="22"/>
          <w:szCs w:val="22"/>
        </w:rPr>
        <w:t>Legal</w:t>
      </w:r>
      <w:r w:rsidRPr="00304E14">
        <w:rPr>
          <w:spacing w:val="-2"/>
          <w:sz w:val="22"/>
          <w:szCs w:val="22"/>
        </w:rPr>
        <w:t xml:space="preserve"> Framework</w:t>
      </w:r>
    </w:p>
    <w:p w14:paraId="2AC9EC58" w14:textId="77777777" w:rsidR="00CD372C" w:rsidRPr="00304E14" w:rsidRDefault="00281479" w:rsidP="00700103">
      <w:pPr>
        <w:pStyle w:val="BodyText"/>
        <w:spacing w:before="46"/>
        <w:ind w:left="24"/>
        <w:jc w:val="both"/>
      </w:pPr>
      <w:r w:rsidRPr="00304E14">
        <w:t>This</w:t>
      </w:r>
      <w:r w:rsidRPr="00304E14">
        <w:rPr>
          <w:spacing w:val="-9"/>
        </w:rPr>
        <w:t xml:space="preserve"> </w:t>
      </w:r>
      <w:r w:rsidRPr="00304E14">
        <w:t>policy</w:t>
      </w:r>
      <w:r w:rsidRPr="00304E14">
        <w:rPr>
          <w:spacing w:val="-7"/>
        </w:rPr>
        <w:t xml:space="preserve"> </w:t>
      </w:r>
      <w:r w:rsidRPr="00304E14">
        <w:t>has</w:t>
      </w:r>
      <w:r w:rsidRPr="00304E14">
        <w:rPr>
          <w:spacing w:val="-9"/>
        </w:rPr>
        <w:t xml:space="preserve"> </w:t>
      </w:r>
      <w:r w:rsidRPr="00304E14">
        <w:t>due</w:t>
      </w:r>
      <w:r w:rsidRPr="00304E14">
        <w:rPr>
          <w:spacing w:val="-7"/>
        </w:rPr>
        <w:t xml:space="preserve"> </w:t>
      </w:r>
      <w:r w:rsidRPr="00304E14">
        <w:t>regard</w:t>
      </w:r>
      <w:r w:rsidRPr="00304E14">
        <w:rPr>
          <w:spacing w:val="-8"/>
        </w:rPr>
        <w:t xml:space="preserve"> </w:t>
      </w:r>
      <w:r w:rsidRPr="00304E14">
        <w:t>to</w:t>
      </w:r>
      <w:r w:rsidRPr="00304E14">
        <w:rPr>
          <w:spacing w:val="-7"/>
        </w:rPr>
        <w:t xml:space="preserve"> </w:t>
      </w:r>
      <w:r w:rsidRPr="00304E14">
        <w:t>all</w:t>
      </w:r>
      <w:r w:rsidRPr="00304E14">
        <w:rPr>
          <w:spacing w:val="-8"/>
        </w:rPr>
        <w:t xml:space="preserve"> </w:t>
      </w:r>
      <w:r w:rsidRPr="00304E14">
        <w:t>relevant</w:t>
      </w:r>
      <w:r w:rsidRPr="00304E14">
        <w:rPr>
          <w:spacing w:val="-8"/>
        </w:rPr>
        <w:t xml:space="preserve"> </w:t>
      </w:r>
      <w:r w:rsidRPr="00304E14">
        <w:t>legislation</w:t>
      </w:r>
      <w:r w:rsidRPr="00304E14">
        <w:rPr>
          <w:spacing w:val="-8"/>
        </w:rPr>
        <w:t xml:space="preserve"> </w:t>
      </w:r>
      <w:r w:rsidRPr="00304E14">
        <w:t>and</w:t>
      </w:r>
      <w:r w:rsidRPr="00304E14">
        <w:rPr>
          <w:spacing w:val="-8"/>
        </w:rPr>
        <w:t xml:space="preserve"> </w:t>
      </w:r>
      <w:r w:rsidRPr="00304E14">
        <w:t>statutory</w:t>
      </w:r>
      <w:r w:rsidRPr="00304E14">
        <w:rPr>
          <w:spacing w:val="-8"/>
        </w:rPr>
        <w:t xml:space="preserve"> </w:t>
      </w:r>
      <w:r w:rsidRPr="00304E14">
        <w:t>guidance</w:t>
      </w:r>
      <w:r w:rsidRPr="00304E14">
        <w:rPr>
          <w:spacing w:val="-7"/>
        </w:rPr>
        <w:t xml:space="preserve"> </w:t>
      </w:r>
      <w:r w:rsidRPr="00304E14">
        <w:t>including,</w:t>
      </w:r>
      <w:r w:rsidRPr="00304E14">
        <w:rPr>
          <w:spacing w:val="-7"/>
        </w:rPr>
        <w:t xml:space="preserve"> </w:t>
      </w:r>
      <w:r w:rsidRPr="00304E14">
        <w:t>but</w:t>
      </w:r>
      <w:r w:rsidRPr="00304E14">
        <w:rPr>
          <w:spacing w:val="-8"/>
        </w:rPr>
        <w:t xml:space="preserve"> </w:t>
      </w:r>
      <w:r w:rsidRPr="00304E14">
        <w:t>not</w:t>
      </w:r>
      <w:r w:rsidRPr="00304E14">
        <w:rPr>
          <w:spacing w:val="-7"/>
        </w:rPr>
        <w:t xml:space="preserve"> </w:t>
      </w:r>
      <w:r w:rsidRPr="00304E14">
        <w:t>limited</w:t>
      </w:r>
      <w:r w:rsidRPr="00304E14">
        <w:rPr>
          <w:spacing w:val="-9"/>
        </w:rPr>
        <w:t xml:space="preserve"> </w:t>
      </w:r>
      <w:r w:rsidRPr="00304E14">
        <w:t>to,</w:t>
      </w:r>
      <w:r w:rsidRPr="00304E14">
        <w:rPr>
          <w:spacing w:val="-7"/>
        </w:rPr>
        <w:t xml:space="preserve"> </w:t>
      </w:r>
      <w:r w:rsidRPr="00304E14">
        <w:t>the</w:t>
      </w:r>
      <w:r w:rsidRPr="00304E14">
        <w:rPr>
          <w:spacing w:val="-7"/>
        </w:rPr>
        <w:t xml:space="preserve"> </w:t>
      </w:r>
      <w:r w:rsidRPr="00304E14">
        <w:rPr>
          <w:spacing w:val="-2"/>
        </w:rPr>
        <w:t>following:</w:t>
      </w:r>
    </w:p>
    <w:p w14:paraId="1F7CAE48" w14:textId="77777777" w:rsidR="00CD372C" w:rsidRPr="00304E14" w:rsidRDefault="00281479" w:rsidP="00700103">
      <w:pPr>
        <w:pStyle w:val="ListParagraph"/>
        <w:numPr>
          <w:ilvl w:val="1"/>
          <w:numId w:val="4"/>
        </w:numPr>
        <w:tabs>
          <w:tab w:val="left" w:pos="732"/>
        </w:tabs>
        <w:spacing w:before="42"/>
        <w:ind w:hanging="708"/>
        <w:jc w:val="both"/>
      </w:pPr>
      <w:r w:rsidRPr="00304E14">
        <w:t>UK</w:t>
      </w:r>
      <w:r w:rsidRPr="00304E14">
        <w:rPr>
          <w:spacing w:val="-4"/>
        </w:rPr>
        <w:t xml:space="preserve"> </w:t>
      </w:r>
      <w:r w:rsidRPr="00304E14">
        <w:t>General</w:t>
      </w:r>
      <w:r w:rsidRPr="00304E14">
        <w:rPr>
          <w:spacing w:val="-5"/>
        </w:rPr>
        <w:t xml:space="preserve"> </w:t>
      </w:r>
      <w:r w:rsidRPr="00304E14">
        <w:t>Data</w:t>
      </w:r>
      <w:r w:rsidRPr="00304E14">
        <w:rPr>
          <w:spacing w:val="-5"/>
        </w:rPr>
        <w:t xml:space="preserve"> </w:t>
      </w:r>
      <w:r w:rsidRPr="00304E14">
        <w:t>Protection</w:t>
      </w:r>
      <w:r w:rsidRPr="00304E14">
        <w:rPr>
          <w:spacing w:val="-4"/>
        </w:rPr>
        <w:t xml:space="preserve"> </w:t>
      </w:r>
      <w:r w:rsidRPr="00304E14">
        <w:t>Regulation</w:t>
      </w:r>
      <w:r w:rsidRPr="00304E14">
        <w:rPr>
          <w:spacing w:val="-6"/>
        </w:rPr>
        <w:t xml:space="preserve"> </w:t>
      </w:r>
      <w:r w:rsidRPr="00304E14">
        <w:t>(UK</w:t>
      </w:r>
      <w:r w:rsidRPr="00304E14">
        <w:rPr>
          <w:spacing w:val="-5"/>
        </w:rPr>
        <w:t xml:space="preserve"> </w:t>
      </w:r>
      <w:r w:rsidRPr="00304E14">
        <w:rPr>
          <w:spacing w:val="-4"/>
        </w:rPr>
        <w:t>GDPR)</w:t>
      </w:r>
    </w:p>
    <w:p w14:paraId="0D36D07C" w14:textId="77777777" w:rsidR="00CD372C" w:rsidRPr="00304E14" w:rsidRDefault="00281479" w:rsidP="00700103">
      <w:pPr>
        <w:pStyle w:val="ListParagraph"/>
        <w:numPr>
          <w:ilvl w:val="1"/>
          <w:numId w:val="4"/>
        </w:numPr>
        <w:tabs>
          <w:tab w:val="left" w:pos="732"/>
        </w:tabs>
        <w:spacing w:before="41"/>
        <w:ind w:hanging="708"/>
        <w:jc w:val="both"/>
      </w:pPr>
      <w:r w:rsidRPr="00304E14">
        <w:t>Data</w:t>
      </w:r>
      <w:r w:rsidRPr="00304E14">
        <w:rPr>
          <w:spacing w:val="-4"/>
        </w:rPr>
        <w:t xml:space="preserve"> </w:t>
      </w:r>
      <w:r w:rsidRPr="00304E14">
        <w:t>Protection</w:t>
      </w:r>
      <w:r w:rsidRPr="00304E14">
        <w:rPr>
          <w:spacing w:val="-4"/>
        </w:rPr>
        <w:t xml:space="preserve"> </w:t>
      </w:r>
      <w:r w:rsidRPr="00304E14">
        <w:t>Act</w:t>
      </w:r>
      <w:r w:rsidRPr="00304E14">
        <w:rPr>
          <w:spacing w:val="-3"/>
        </w:rPr>
        <w:t xml:space="preserve"> </w:t>
      </w:r>
      <w:r w:rsidRPr="00304E14">
        <w:rPr>
          <w:spacing w:val="-4"/>
        </w:rPr>
        <w:t>2018</w:t>
      </w:r>
    </w:p>
    <w:p w14:paraId="0AE8CDBD" w14:textId="38FFE3C0" w:rsidR="00CD372C" w:rsidRPr="00304E14" w:rsidRDefault="00281479" w:rsidP="00700103">
      <w:pPr>
        <w:pStyle w:val="ListParagraph"/>
        <w:numPr>
          <w:ilvl w:val="1"/>
          <w:numId w:val="4"/>
        </w:numPr>
        <w:tabs>
          <w:tab w:val="left" w:pos="732"/>
        </w:tabs>
        <w:spacing w:before="39"/>
        <w:ind w:hanging="708"/>
        <w:jc w:val="both"/>
      </w:pPr>
      <w:r w:rsidRPr="00304E14">
        <w:t>DfE</w:t>
      </w:r>
      <w:r w:rsidRPr="00304E14">
        <w:rPr>
          <w:spacing w:val="-4"/>
        </w:rPr>
        <w:t xml:space="preserve"> </w:t>
      </w:r>
      <w:r w:rsidRPr="00304E14">
        <w:t>(</w:t>
      </w:r>
      <w:proofErr w:type="gramStart"/>
      <w:r w:rsidR="00700103" w:rsidRPr="00304E14">
        <w:t>202</w:t>
      </w:r>
      <w:r w:rsidR="00727B73">
        <w:t>6</w:t>
      </w:r>
      <w:r w:rsidR="00700103" w:rsidRPr="00304E14">
        <w:t>)</w:t>
      </w:r>
      <w:r w:rsidR="00700103" w:rsidRPr="00304E14">
        <w:rPr>
          <w:spacing w:val="-4"/>
        </w:rPr>
        <w:t xml:space="preserve"> ‘</w:t>
      </w:r>
      <w:proofErr w:type="gramEnd"/>
      <w:r w:rsidRPr="00304E14">
        <w:t>Keeping</w:t>
      </w:r>
      <w:r w:rsidRPr="00304E14">
        <w:rPr>
          <w:spacing w:val="-5"/>
        </w:rPr>
        <w:t xml:space="preserve"> </w:t>
      </w:r>
      <w:r w:rsidRPr="00304E14">
        <w:t>children</w:t>
      </w:r>
      <w:r w:rsidRPr="00304E14">
        <w:rPr>
          <w:spacing w:val="-5"/>
        </w:rPr>
        <w:t xml:space="preserve"> </w:t>
      </w:r>
      <w:r w:rsidRPr="00304E14">
        <w:t>safe</w:t>
      </w:r>
      <w:r w:rsidRPr="00304E14">
        <w:rPr>
          <w:spacing w:val="-4"/>
        </w:rPr>
        <w:t xml:space="preserve"> </w:t>
      </w:r>
      <w:r w:rsidRPr="00304E14">
        <w:t>in</w:t>
      </w:r>
      <w:r w:rsidRPr="00304E14">
        <w:rPr>
          <w:spacing w:val="-4"/>
        </w:rPr>
        <w:t xml:space="preserve"> </w:t>
      </w:r>
      <w:r w:rsidRPr="00304E14">
        <w:t>education</w:t>
      </w:r>
      <w:r w:rsidRPr="00304E14">
        <w:rPr>
          <w:spacing w:val="-7"/>
        </w:rPr>
        <w:t xml:space="preserve"> </w:t>
      </w:r>
      <w:r w:rsidRPr="00304E14">
        <w:rPr>
          <w:spacing w:val="-2"/>
        </w:rPr>
        <w:t>202</w:t>
      </w:r>
      <w:r w:rsidR="00727B73">
        <w:rPr>
          <w:spacing w:val="-2"/>
        </w:rPr>
        <w:t>6</w:t>
      </w:r>
      <w:r w:rsidRPr="00304E14">
        <w:rPr>
          <w:spacing w:val="-2"/>
        </w:rPr>
        <w:t>’</w:t>
      </w:r>
    </w:p>
    <w:p w14:paraId="202970FA" w14:textId="68A9B170" w:rsidR="00CD372C" w:rsidRPr="00304E14" w:rsidRDefault="00281479" w:rsidP="00700103">
      <w:pPr>
        <w:pStyle w:val="ListParagraph"/>
        <w:numPr>
          <w:ilvl w:val="1"/>
          <w:numId w:val="4"/>
        </w:numPr>
        <w:tabs>
          <w:tab w:val="left" w:pos="732"/>
        </w:tabs>
        <w:spacing w:before="41"/>
        <w:ind w:hanging="708"/>
        <w:jc w:val="both"/>
      </w:pPr>
      <w:r w:rsidRPr="00304E14">
        <w:t>DfE</w:t>
      </w:r>
      <w:r w:rsidRPr="00304E14">
        <w:rPr>
          <w:spacing w:val="-5"/>
        </w:rPr>
        <w:t xml:space="preserve"> </w:t>
      </w:r>
      <w:r w:rsidRPr="00304E14">
        <w:t>(</w:t>
      </w:r>
      <w:proofErr w:type="gramStart"/>
      <w:r w:rsidRPr="00304E14">
        <w:t>20</w:t>
      </w:r>
      <w:r w:rsidR="000E6A0A" w:rsidRPr="00304E14">
        <w:t>23</w:t>
      </w:r>
      <w:r w:rsidRPr="00304E14">
        <w:t>)</w:t>
      </w:r>
      <w:r w:rsidRPr="00304E14">
        <w:rPr>
          <w:spacing w:val="-5"/>
        </w:rPr>
        <w:t xml:space="preserve"> </w:t>
      </w:r>
      <w:r w:rsidRPr="00304E14">
        <w:t>‘</w:t>
      </w:r>
      <w:proofErr w:type="gramEnd"/>
      <w:r w:rsidRPr="00304E14">
        <w:t>Working</w:t>
      </w:r>
      <w:r w:rsidRPr="00304E14">
        <w:rPr>
          <w:spacing w:val="-6"/>
        </w:rPr>
        <w:t xml:space="preserve"> </w:t>
      </w:r>
      <w:r w:rsidRPr="00304E14">
        <w:t>Together</w:t>
      </w:r>
      <w:r w:rsidRPr="00304E14">
        <w:rPr>
          <w:spacing w:val="-4"/>
        </w:rPr>
        <w:t xml:space="preserve"> </w:t>
      </w:r>
      <w:r w:rsidRPr="00304E14">
        <w:t>to</w:t>
      </w:r>
      <w:r w:rsidRPr="00304E14">
        <w:rPr>
          <w:spacing w:val="-6"/>
        </w:rPr>
        <w:t xml:space="preserve"> </w:t>
      </w:r>
      <w:r w:rsidRPr="00304E14">
        <w:t>Safeguard</w:t>
      </w:r>
      <w:r w:rsidRPr="00304E14">
        <w:rPr>
          <w:spacing w:val="-6"/>
        </w:rPr>
        <w:t xml:space="preserve"> </w:t>
      </w:r>
      <w:r w:rsidRPr="00304E14">
        <w:rPr>
          <w:spacing w:val="-2"/>
        </w:rPr>
        <w:t>Children’</w:t>
      </w:r>
    </w:p>
    <w:p w14:paraId="70DFEBD4" w14:textId="77777777" w:rsidR="00CD372C" w:rsidRPr="00304E14" w:rsidRDefault="00CD372C" w:rsidP="00700103">
      <w:pPr>
        <w:pStyle w:val="BodyText"/>
        <w:spacing w:before="80"/>
        <w:jc w:val="both"/>
      </w:pPr>
    </w:p>
    <w:p w14:paraId="59670905" w14:textId="15917B84" w:rsidR="00CD372C" w:rsidRPr="00304E14" w:rsidRDefault="00281479" w:rsidP="00700103">
      <w:pPr>
        <w:pStyle w:val="Heading2"/>
        <w:jc w:val="both"/>
      </w:pPr>
      <w:r w:rsidRPr="00304E14">
        <w:t>The</w:t>
      </w:r>
      <w:r w:rsidRPr="00304E14">
        <w:rPr>
          <w:spacing w:val="-7"/>
        </w:rPr>
        <w:t xml:space="preserve"> </w:t>
      </w:r>
      <w:r w:rsidRPr="00304E14">
        <w:t>following</w:t>
      </w:r>
      <w:r w:rsidRPr="00304E14">
        <w:rPr>
          <w:spacing w:val="-6"/>
        </w:rPr>
        <w:t xml:space="preserve"> </w:t>
      </w:r>
      <w:r w:rsidRPr="00304E14">
        <w:t>is</w:t>
      </w:r>
      <w:r w:rsidRPr="00304E14">
        <w:rPr>
          <w:spacing w:val="-4"/>
        </w:rPr>
        <w:t xml:space="preserve"> </w:t>
      </w:r>
      <w:r w:rsidRPr="00304E14">
        <w:t>taken</w:t>
      </w:r>
      <w:r w:rsidRPr="00304E14">
        <w:rPr>
          <w:spacing w:val="-5"/>
        </w:rPr>
        <w:t xml:space="preserve"> </w:t>
      </w:r>
      <w:r w:rsidRPr="00304E14">
        <w:t>from</w:t>
      </w:r>
      <w:r w:rsidRPr="00304E14">
        <w:rPr>
          <w:spacing w:val="-4"/>
        </w:rPr>
        <w:t xml:space="preserve"> </w:t>
      </w:r>
      <w:r w:rsidRPr="00304E14">
        <w:t>Keeping</w:t>
      </w:r>
      <w:r w:rsidRPr="00304E14">
        <w:rPr>
          <w:spacing w:val="-6"/>
        </w:rPr>
        <w:t xml:space="preserve"> </w:t>
      </w:r>
      <w:r w:rsidRPr="00304E14">
        <w:t>Children</w:t>
      </w:r>
      <w:r w:rsidRPr="00304E14">
        <w:rPr>
          <w:spacing w:val="-5"/>
        </w:rPr>
        <w:t xml:space="preserve"> </w:t>
      </w:r>
      <w:r w:rsidRPr="00304E14">
        <w:t>Safe</w:t>
      </w:r>
      <w:r w:rsidRPr="00304E14">
        <w:rPr>
          <w:spacing w:val="-5"/>
        </w:rPr>
        <w:t xml:space="preserve"> </w:t>
      </w:r>
      <w:r w:rsidRPr="00304E14">
        <w:t>in</w:t>
      </w:r>
      <w:r w:rsidRPr="00304E14">
        <w:rPr>
          <w:spacing w:val="-5"/>
        </w:rPr>
        <w:t xml:space="preserve"> </w:t>
      </w:r>
      <w:r w:rsidRPr="00304E14">
        <w:t>Education</w:t>
      </w:r>
      <w:r w:rsidRPr="00304E14">
        <w:rPr>
          <w:spacing w:val="-5"/>
        </w:rPr>
        <w:t xml:space="preserve"> </w:t>
      </w:r>
      <w:r w:rsidRPr="00304E14">
        <w:t>September</w:t>
      </w:r>
      <w:r w:rsidRPr="00304E14">
        <w:rPr>
          <w:spacing w:val="-5"/>
        </w:rPr>
        <w:t xml:space="preserve"> </w:t>
      </w:r>
      <w:r w:rsidRPr="00304E14">
        <w:rPr>
          <w:spacing w:val="-4"/>
        </w:rPr>
        <w:t>202</w:t>
      </w:r>
      <w:r w:rsidR="00934D02" w:rsidRPr="00304E14">
        <w:rPr>
          <w:spacing w:val="-4"/>
        </w:rPr>
        <w:t>5</w:t>
      </w:r>
    </w:p>
    <w:p w14:paraId="60D1D8F6" w14:textId="65B7EB5A" w:rsidR="00CD372C" w:rsidRPr="00304E14" w:rsidRDefault="00934D02" w:rsidP="00700103">
      <w:pPr>
        <w:pStyle w:val="BodyText"/>
        <w:spacing w:before="41" w:line="276" w:lineRule="auto"/>
        <w:ind w:left="24" w:right="463"/>
        <w:jc w:val="both"/>
      </w:pPr>
      <w:r w:rsidRPr="00304E14">
        <w:t>(DfE KCSIE 202</w:t>
      </w:r>
      <w:r w:rsidR="003C55A6">
        <w:t>6</w:t>
      </w:r>
      <w:r w:rsidRPr="00304E14">
        <w:t xml:space="preserve"> paragraph 4</w:t>
      </w:r>
      <w:r w:rsidR="003C55A6">
        <w:t>16</w:t>
      </w:r>
      <w:r w:rsidRPr="00304E14">
        <w:t xml:space="preserve">) </w:t>
      </w:r>
      <w:r w:rsidR="003C55A6" w:rsidRPr="003C55A6">
        <w:t>To support this, it is important that school and college leaders create the right culture and environment so that staff feel comfortable to discuss matters both within, and where it is appropriate, outside of the workplace (including online), which may have implications for the safeguarding of children.</w:t>
      </w:r>
    </w:p>
    <w:p w14:paraId="6D7D2E88" w14:textId="77777777" w:rsidR="00CD372C" w:rsidRPr="00304E14" w:rsidRDefault="00CD372C" w:rsidP="00700103">
      <w:pPr>
        <w:pStyle w:val="BodyText"/>
        <w:spacing w:before="39"/>
        <w:jc w:val="both"/>
      </w:pPr>
    </w:p>
    <w:p w14:paraId="766EF716" w14:textId="77777777" w:rsidR="00CD372C" w:rsidRPr="00304E14" w:rsidRDefault="00281479" w:rsidP="00700103">
      <w:pPr>
        <w:pStyle w:val="BodyText"/>
        <w:spacing w:line="276" w:lineRule="auto"/>
        <w:ind w:left="24" w:right="463" w:firstLine="50"/>
        <w:jc w:val="both"/>
      </w:pPr>
      <w:r w:rsidRPr="00304E14">
        <w:t>Creating</w:t>
      </w:r>
      <w:r w:rsidRPr="00304E14">
        <w:rPr>
          <w:spacing w:val="-2"/>
        </w:rPr>
        <w:t xml:space="preserve"> </w:t>
      </w:r>
      <w:r w:rsidRPr="00304E14">
        <w:t>a</w:t>
      </w:r>
      <w:r w:rsidRPr="00304E14">
        <w:rPr>
          <w:spacing w:val="-3"/>
        </w:rPr>
        <w:t xml:space="preserve"> </w:t>
      </w:r>
      <w:r w:rsidRPr="00304E14">
        <w:t>culture</w:t>
      </w:r>
      <w:r w:rsidRPr="00304E14">
        <w:rPr>
          <w:spacing w:val="-2"/>
        </w:rPr>
        <w:t xml:space="preserve"> </w:t>
      </w:r>
      <w:r w:rsidRPr="00304E14">
        <w:t>in</w:t>
      </w:r>
      <w:r w:rsidRPr="00304E14">
        <w:rPr>
          <w:spacing w:val="-4"/>
        </w:rPr>
        <w:t xml:space="preserve"> </w:t>
      </w:r>
      <w:r w:rsidRPr="00304E14">
        <w:t>which</w:t>
      </w:r>
      <w:r w:rsidRPr="00304E14">
        <w:rPr>
          <w:spacing w:val="-5"/>
        </w:rPr>
        <w:t xml:space="preserve"> </w:t>
      </w:r>
      <w:r w:rsidRPr="00304E14">
        <w:t>all</w:t>
      </w:r>
      <w:r w:rsidRPr="00304E14">
        <w:rPr>
          <w:spacing w:val="-2"/>
        </w:rPr>
        <w:t xml:space="preserve"> </w:t>
      </w:r>
      <w:r w:rsidRPr="00304E14">
        <w:t>concerns</w:t>
      </w:r>
      <w:r w:rsidRPr="00304E14">
        <w:rPr>
          <w:spacing w:val="-2"/>
        </w:rPr>
        <w:t xml:space="preserve"> </w:t>
      </w:r>
      <w:r w:rsidRPr="00304E14">
        <w:t>about</w:t>
      </w:r>
      <w:r w:rsidRPr="00304E14">
        <w:rPr>
          <w:spacing w:val="-2"/>
        </w:rPr>
        <w:t xml:space="preserve"> </w:t>
      </w:r>
      <w:r w:rsidRPr="00304E14">
        <w:t>adults</w:t>
      </w:r>
      <w:r w:rsidRPr="00304E14">
        <w:rPr>
          <w:spacing w:val="-4"/>
        </w:rPr>
        <w:t xml:space="preserve"> </w:t>
      </w:r>
      <w:r w:rsidRPr="00304E14">
        <w:t>are</w:t>
      </w:r>
      <w:r w:rsidRPr="00304E14">
        <w:rPr>
          <w:spacing w:val="-2"/>
        </w:rPr>
        <w:t xml:space="preserve"> </w:t>
      </w:r>
      <w:r w:rsidRPr="00304E14">
        <w:t>shared</w:t>
      </w:r>
      <w:r w:rsidRPr="00304E14">
        <w:rPr>
          <w:spacing w:val="-2"/>
        </w:rPr>
        <w:t xml:space="preserve"> </w:t>
      </w:r>
      <w:r w:rsidRPr="00304E14">
        <w:t>responsibly</w:t>
      </w:r>
      <w:r w:rsidRPr="00304E14">
        <w:rPr>
          <w:spacing w:val="-2"/>
        </w:rPr>
        <w:t xml:space="preserve"> </w:t>
      </w:r>
      <w:r w:rsidRPr="00304E14">
        <w:t>and</w:t>
      </w:r>
      <w:r w:rsidRPr="00304E14">
        <w:rPr>
          <w:spacing w:val="-5"/>
        </w:rPr>
        <w:t xml:space="preserve"> </w:t>
      </w:r>
      <w:r w:rsidRPr="00304E14">
        <w:t>with</w:t>
      </w:r>
      <w:r w:rsidRPr="00304E14">
        <w:rPr>
          <w:spacing w:val="-2"/>
        </w:rPr>
        <w:t xml:space="preserve"> </w:t>
      </w:r>
      <w:r w:rsidRPr="00304E14">
        <w:t>the</w:t>
      </w:r>
      <w:r w:rsidRPr="00304E14">
        <w:rPr>
          <w:spacing w:val="-3"/>
        </w:rPr>
        <w:t xml:space="preserve"> </w:t>
      </w:r>
      <w:r w:rsidRPr="00304E14">
        <w:t>right</w:t>
      </w:r>
      <w:r w:rsidRPr="00304E14">
        <w:rPr>
          <w:spacing w:val="-2"/>
        </w:rPr>
        <w:t xml:space="preserve"> </w:t>
      </w:r>
      <w:r w:rsidRPr="00304E14">
        <w:t>person,</w:t>
      </w:r>
      <w:r w:rsidRPr="00304E14">
        <w:rPr>
          <w:spacing w:val="-2"/>
        </w:rPr>
        <w:t xml:space="preserve"> </w:t>
      </w:r>
      <w:r w:rsidRPr="00304E14">
        <w:t>recorded</w:t>
      </w:r>
      <w:r w:rsidRPr="00304E14">
        <w:rPr>
          <w:spacing w:val="-2"/>
        </w:rPr>
        <w:t xml:space="preserve"> </w:t>
      </w:r>
      <w:r w:rsidRPr="00304E14">
        <w:t>and dealt with appropriately, is critical. If implemented correctly, this should:</w:t>
      </w:r>
    </w:p>
    <w:p w14:paraId="1A0A058C" w14:textId="77777777" w:rsidR="00CD372C" w:rsidRPr="00304E14" w:rsidRDefault="00CD372C" w:rsidP="00700103">
      <w:pPr>
        <w:pStyle w:val="BodyText"/>
        <w:spacing w:before="40"/>
        <w:jc w:val="both"/>
      </w:pPr>
    </w:p>
    <w:p w14:paraId="0D839DC2" w14:textId="55867653" w:rsidR="00CD372C" w:rsidRPr="00304E14" w:rsidRDefault="00281479" w:rsidP="00700103">
      <w:pPr>
        <w:pStyle w:val="ListParagraph"/>
        <w:numPr>
          <w:ilvl w:val="1"/>
          <w:numId w:val="4"/>
        </w:numPr>
        <w:tabs>
          <w:tab w:val="left" w:pos="641"/>
        </w:tabs>
        <w:ind w:left="641" w:hanging="617"/>
        <w:jc w:val="both"/>
      </w:pPr>
      <w:r w:rsidRPr="00304E14">
        <w:t>enable</w:t>
      </w:r>
      <w:r w:rsidRPr="00304E14">
        <w:rPr>
          <w:spacing w:val="-5"/>
        </w:rPr>
        <w:t xml:space="preserve"> </w:t>
      </w:r>
      <w:r w:rsidRPr="00304E14">
        <w:t>schools</w:t>
      </w:r>
      <w:r w:rsidRPr="00304E14">
        <w:rPr>
          <w:spacing w:val="-4"/>
        </w:rPr>
        <w:t xml:space="preserve"> </w:t>
      </w:r>
      <w:r w:rsidRPr="00304E14">
        <w:t>and</w:t>
      </w:r>
      <w:r w:rsidRPr="00304E14">
        <w:rPr>
          <w:spacing w:val="-4"/>
        </w:rPr>
        <w:t xml:space="preserve"> </w:t>
      </w:r>
      <w:r w:rsidRPr="00304E14">
        <w:t>colleges</w:t>
      </w:r>
      <w:r w:rsidRPr="00304E14">
        <w:rPr>
          <w:spacing w:val="-4"/>
        </w:rPr>
        <w:t xml:space="preserve"> </w:t>
      </w:r>
      <w:r w:rsidRPr="00304E14">
        <w:t>to</w:t>
      </w:r>
      <w:r w:rsidRPr="00304E14">
        <w:rPr>
          <w:spacing w:val="-6"/>
        </w:rPr>
        <w:t xml:space="preserve"> </w:t>
      </w:r>
      <w:r w:rsidRPr="00304E14">
        <w:t>identify</w:t>
      </w:r>
      <w:r w:rsidRPr="00304E14">
        <w:rPr>
          <w:spacing w:val="-6"/>
        </w:rPr>
        <w:t xml:space="preserve"> </w:t>
      </w:r>
      <w:r w:rsidRPr="00304E14">
        <w:t>inappropriate,</w:t>
      </w:r>
      <w:r w:rsidRPr="00304E14">
        <w:rPr>
          <w:spacing w:val="-6"/>
        </w:rPr>
        <w:t xml:space="preserve"> </w:t>
      </w:r>
      <w:r w:rsidR="00700103" w:rsidRPr="00304E14">
        <w:t>problematic,</w:t>
      </w:r>
      <w:r w:rsidRPr="00304E14">
        <w:rPr>
          <w:spacing w:val="-6"/>
        </w:rPr>
        <w:t xml:space="preserve"> </w:t>
      </w:r>
      <w:r w:rsidRPr="00304E14">
        <w:t>or</w:t>
      </w:r>
      <w:r w:rsidRPr="00304E14">
        <w:rPr>
          <w:spacing w:val="-6"/>
        </w:rPr>
        <w:t xml:space="preserve"> </w:t>
      </w:r>
      <w:r w:rsidRPr="00304E14">
        <w:t>concerning</w:t>
      </w:r>
      <w:r w:rsidRPr="00304E14">
        <w:rPr>
          <w:spacing w:val="-5"/>
        </w:rPr>
        <w:t xml:space="preserve"> </w:t>
      </w:r>
      <w:proofErr w:type="spellStart"/>
      <w:r w:rsidRPr="00304E14">
        <w:t>behaviour</w:t>
      </w:r>
      <w:proofErr w:type="spellEnd"/>
      <w:r w:rsidRPr="00304E14">
        <w:rPr>
          <w:spacing w:val="-6"/>
        </w:rPr>
        <w:t xml:space="preserve"> </w:t>
      </w:r>
      <w:r w:rsidR="00700103" w:rsidRPr="00304E14">
        <w:rPr>
          <w:spacing w:val="-2"/>
        </w:rPr>
        <w:t>early.</w:t>
      </w:r>
    </w:p>
    <w:p w14:paraId="0D47E369" w14:textId="77777777" w:rsidR="00CD372C" w:rsidRPr="00304E14" w:rsidRDefault="00281479" w:rsidP="00700103">
      <w:pPr>
        <w:pStyle w:val="ListParagraph"/>
        <w:numPr>
          <w:ilvl w:val="1"/>
          <w:numId w:val="4"/>
        </w:numPr>
        <w:tabs>
          <w:tab w:val="left" w:pos="641"/>
        </w:tabs>
        <w:spacing w:before="42"/>
        <w:ind w:left="641" w:hanging="617"/>
        <w:jc w:val="both"/>
      </w:pPr>
      <w:proofErr w:type="spellStart"/>
      <w:r w:rsidRPr="00304E14">
        <w:t>minimise</w:t>
      </w:r>
      <w:proofErr w:type="spellEnd"/>
      <w:r w:rsidRPr="00304E14">
        <w:rPr>
          <w:spacing w:val="-5"/>
        </w:rPr>
        <w:t xml:space="preserve"> </w:t>
      </w:r>
      <w:r w:rsidRPr="00304E14">
        <w:t>the</w:t>
      </w:r>
      <w:r w:rsidRPr="00304E14">
        <w:rPr>
          <w:spacing w:val="-3"/>
        </w:rPr>
        <w:t xml:space="preserve"> </w:t>
      </w:r>
      <w:r w:rsidRPr="00304E14">
        <w:t>risk</w:t>
      </w:r>
      <w:r w:rsidRPr="00304E14">
        <w:rPr>
          <w:spacing w:val="-5"/>
        </w:rPr>
        <w:t xml:space="preserve"> </w:t>
      </w:r>
      <w:r w:rsidRPr="00304E14">
        <w:t>of</w:t>
      </w:r>
      <w:r w:rsidRPr="00304E14">
        <w:rPr>
          <w:spacing w:val="-3"/>
        </w:rPr>
        <w:t xml:space="preserve"> </w:t>
      </w:r>
      <w:r w:rsidRPr="00304E14">
        <w:t>abuse,</w:t>
      </w:r>
      <w:r w:rsidRPr="00304E14">
        <w:rPr>
          <w:spacing w:val="-4"/>
        </w:rPr>
        <w:t xml:space="preserve"> </w:t>
      </w:r>
      <w:r w:rsidRPr="00304E14">
        <w:rPr>
          <w:spacing w:val="-5"/>
        </w:rPr>
        <w:t>and</w:t>
      </w:r>
    </w:p>
    <w:p w14:paraId="19EBF502" w14:textId="77777777" w:rsidR="00CD372C" w:rsidRPr="00304E14" w:rsidRDefault="00281479" w:rsidP="00700103">
      <w:pPr>
        <w:pStyle w:val="ListParagraph"/>
        <w:numPr>
          <w:ilvl w:val="1"/>
          <w:numId w:val="4"/>
        </w:numPr>
        <w:tabs>
          <w:tab w:val="left" w:pos="641"/>
        </w:tabs>
        <w:spacing w:before="42"/>
        <w:ind w:left="641" w:hanging="617"/>
        <w:jc w:val="both"/>
      </w:pPr>
      <w:r w:rsidRPr="00304E14">
        <w:t>ensure</w:t>
      </w:r>
      <w:r w:rsidRPr="00304E14">
        <w:rPr>
          <w:spacing w:val="-5"/>
        </w:rPr>
        <w:t xml:space="preserve"> </w:t>
      </w:r>
      <w:r w:rsidRPr="00304E14">
        <w:t>that</w:t>
      </w:r>
      <w:r w:rsidRPr="00304E14">
        <w:rPr>
          <w:spacing w:val="-2"/>
        </w:rPr>
        <w:t xml:space="preserve"> </w:t>
      </w:r>
      <w:r w:rsidRPr="00304E14">
        <w:t>adults</w:t>
      </w:r>
      <w:r w:rsidRPr="00304E14">
        <w:rPr>
          <w:spacing w:val="-5"/>
        </w:rPr>
        <w:t xml:space="preserve"> </w:t>
      </w:r>
      <w:r w:rsidRPr="00304E14">
        <w:t>working</w:t>
      </w:r>
      <w:r w:rsidRPr="00304E14">
        <w:rPr>
          <w:spacing w:val="-5"/>
        </w:rPr>
        <w:t xml:space="preserve"> </w:t>
      </w:r>
      <w:r w:rsidRPr="00304E14">
        <w:t>in</w:t>
      </w:r>
      <w:r w:rsidRPr="00304E14">
        <w:rPr>
          <w:spacing w:val="-2"/>
        </w:rPr>
        <w:t xml:space="preserve"> </w:t>
      </w:r>
      <w:r w:rsidRPr="00304E14">
        <w:t>or</w:t>
      </w:r>
      <w:r w:rsidRPr="00304E14">
        <w:rPr>
          <w:spacing w:val="-5"/>
        </w:rPr>
        <w:t xml:space="preserve"> </w:t>
      </w:r>
      <w:r w:rsidRPr="00304E14">
        <w:t>on</w:t>
      </w:r>
      <w:r w:rsidRPr="00304E14">
        <w:rPr>
          <w:spacing w:val="-3"/>
        </w:rPr>
        <w:t xml:space="preserve"> </w:t>
      </w:r>
      <w:r w:rsidRPr="00304E14">
        <w:t>behalf</w:t>
      </w:r>
      <w:r w:rsidRPr="00304E14">
        <w:rPr>
          <w:spacing w:val="-5"/>
        </w:rPr>
        <w:t xml:space="preserve"> </w:t>
      </w:r>
      <w:r w:rsidRPr="00304E14">
        <w:t>of</w:t>
      </w:r>
      <w:r w:rsidRPr="00304E14">
        <w:rPr>
          <w:spacing w:val="-4"/>
        </w:rPr>
        <w:t xml:space="preserve"> </w:t>
      </w:r>
      <w:r w:rsidRPr="00304E14">
        <w:t>the</w:t>
      </w:r>
      <w:r w:rsidRPr="00304E14">
        <w:rPr>
          <w:spacing w:val="-3"/>
        </w:rPr>
        <w:t xml:space="preserve"> </w:t>
      </w:r>
      <w:r w:rsidRPr="00304E14">
        <w:t>school</w:t>
      </w:r>
      <w:r w:rsidRPr="00304E14">
        <w:rPr>
          <w:spacing w:val="-4"/>
        </w:rPr>
        <w:t xml:space="preserve"> </w:t>
      </w:r>
      <w:r w:rsidRPr="00304E14">
        <w:t>or</w:t>
      </w:r>
      <w:r w:rsidRPr="00304E14">
        <w:rPr>
          <w:spacing w:val="-3"/>
        </w:rPr>
        <w:t xml:space="preserve"> </w:t>
      </w:r>
      <w:r w:rsidRPr="00304E14">
        <w:t>college</w:t>
      </w:r>
      <w:r w:rsidRPr="00304E14">
        <w:rPr>
          <w:spacing w:val="-4"/>
        </w:rPr>
        <w:t xml:space="preserve"> </w:t>
      </w:r>
      <w:r w:rsidRPr="00304E14">
        <w:t>are</w:t>
      </w:r>
      <w:r w:rsidRPr="00304E14">
        <w:rPr>
          <w:spacing w:val="-4"/>
        </w:rPr>
        <w:t xml:space="preserve"> </w:t>
      </w:r>
      <w:r w:rsidRPr="00304E14">
        <w:t>clear</w:t>
      </w:r>
      <w:r w:rsidRPr="00304E14">
        <w:rPr>
          <w:spacing w:val="-3"/>
        </w:rPr>
        <w:t xml:space="preserve"> </w:t>
      </w:r>
      <w:r w:rsidRPr="00304E14">
        <w:t>about</w:t>
      </w:r>
      <w:r w:rsidRPr="00304E14">
        <w:rPr>
          <w:spacing w:val="-2"/>
        </w:rPr>
        <w:t xml:space="preserve"> </w:t>
      </w:r>
      <w:r w:rsidRPr="00304E14">
        <w:t>professional</w:t>
      </w:r>
      <w:r w:rsidRPr="00304E14">
        <w:rPr>
          <w:spacing w:val="-5"/>
        </w:rPr>
        <w:t xml:space="preserve"> </w:t>
      </w:r>
      <w:r w:rsidRPr="00304E14">
        <w:t>boundaries</w:t>
      </w:r>
      <w:r w:rsidRPr="00304E14">
        <w:rPr>
          <w:spacing w:val="-4"/>
        </w:rPr>
        <w:t xml:space="preserve"> </w:t>
      </w:r>
      <w:r w:rsidRPr="00304E14">
        <w:rPr>
          <w:spacing w:val="-5"/>
        </w:rPr>
        <w:t>and</w:t>
      </w:r>
    </w:p>
    <w:p w14:paraId="0C231A9B" w14:textId="77777777" w:rsidR="00CD372C" w:rsidRPr="00304E14" w:rsidRDefault="00281479" w:rsidP="00700103">
      <w:pPr>
        <w:pStyle w:val="ListParagraph"/>
        <w:numPr>
          <w:ilvl w:val="1"/>
          <w:numId w:val="4"/>
        </w:numPr>
        <w:tabs>
          <w:tab w:val="left" w:pos="641"/>
        </w:tabs>
        <w:spacing w:before="39"/>
        <w:ind w:left="641" w:hanging="617"/>
        <w:jc w:val="both"/>
      </w:pPr>
      <w:r w:rsidRPr="00304E14">
        <w:t>act</w:t>
      </w:r>
      <w:r w:rsidRPr="00304E14">
        <w:rPr>
          <w:spacing w:val="-7"/>
        </w:rPr>
        <w:t xml:space="preserve"> </w:t>
      </w:r>
      <w:r w:rsidRPr="00304E14">
        <w:t>within</w:t>
      </w:r>
      <w:r w:rsidRPr="00304E14">
        <w:rPr>
          <w:spacing w:val="-5"/>
        </w:rPr>
        <w:t xml:space="preserve"> </w:t>
      </w:r>
      <w:r w:rsidRPr="00304E14">
        <w:t>these</w:t>
      </w:r>
      <w:r w:rsidRPr="00304E14">
        <w:rPr>
          <w:spacing w:val="-4"/>
        </w:rPr>
        <w:t xml:space="preserve"> </w:t>
      </w:r>
      <w:r w:rsidRPr="00304E14">
        <w:t>boundaries,</w:t>
      </w:r>
      <w:r w:rsidRPr="00304E14">
        <w:rPr>
          <w:spacing w:val="-3"/>
        </w:rPr>
        <w:t xml:space="preserve"> </w:t>
      </w:r>
      <w:r w:rsidRPr="00304E14">
        <w:t>and</w:t>
      </w:r>
      <w:r w:rsidRPr="00304E14">
        <w:rPr>
          <w:spacing w:val="-5"/>
        </w:rPr>
        <w:t xml:space="preserve"> </w:t>
      </w:r>
      <w:r w:rsidRPr="00304E14">
        <w:t>in</w:t>
      </w:r>
      <w:r w:rsidRPr="00304E14">
        <w:rPr>
          <w:spacing w:val="-3"/>
        </w:rPr>
        <w:t xml:space="preserve"> </w:t>
      </w:r>
      <w:r w:rsidRPr="00304E14">
        <w:t>accordance</w:t>
      </w:r>
      <w:r w:rsidRPr="00304E14">
        <w:rPr>
          <w:spacing w:val="-5"/>
        </w:rPr>
        <w:t xml:space="preserve"> </w:t>
      </w:r>
      <w:r w:rsidRPr="00304E14">
        <w:t>with</w:t>
      </w:r>
      <w:r w:rsidRPr="00304E14">
        <w:rPr>
          <w:spacing w:val="-6"/>
        </w:rPr>
        <w:t xml:space="preserve"> </w:t>
      </w:r>
      <w:r w:rsidRPr="00304E14">
        <w:t>the</w:t>
      </w:r>
      <w:r w:rsidRPr="00304E14">
        <w:rPr>
          <w:spacing w:val="-3"/>
        </w:rPr>
        <w:t xml:space="preserve"> </w:t>
      </w:r>
      <w:r w:rsidRPr="00304E14">
        <w:t>ethos</w:t>
      </w:r>
      <w:r w:rsidRPr="00304E14">
        <w:rPr>
          <w:spacing w:val="-3"/>
        </w:rPr>
        <w:t xml:space="preserve"> </w:t>
      </w:r>
      <w:r w:rsidRPr="00304E14">
        <w:t>and</w:t>
      </w:r>
      <w:r w:rsidRPr="00304E14">
        <w:rPr>
          <w:spacing w:val="-7"/>
        </w:rPr>
        <w:t xml:space="preserve"> </w:t>
      </w:r>
      <w:r w:rsidRPr="00304E14">
        <w:t>values</w:t>
      </w:r>
      <w:r w:rsidRPr="00304E14">
        <w:rPr>
          <w:spacing w:val="-5"/>
        </w:rPr>
        <w:t xml:space="preserve"> </w:t>
      </w:r>
      <w:r w:rsidRPr="00304E14">
        <w:t>of</w:t>
      </w:r>
      <w:r w:rsidRPr="00304E14">
        <w:rPr>
          <w:spacing w:val="-5"/>
        </w:rPr>
        <w:t xml:space="preserve"> </w:t>
      </w:r>
      <w:r w:rsidRPr="00304E14">
        <w:t>the</w:t>
      </w:r>
      <w:r w:rsidRPr="00304E14">
        <w:rPr>
          <w:spacing w:val="-4"/>
        </w:rPr>
        <w:t xml:space="preserve"> </w:t>
      </w:r>
      <w:r w:rsidRPr="00304E14">
        <w:rPr>
          <w:spacing w:val="-2"/>
        </w:rPr>
        <w:t>institution.</w:t>
      </w:r>
    </w:p>
    <w:p w14:paraId="39C06DB9" w14:textId="77777777" w:rsidR="00CD372C" w:rsidRPr="00304E14" w:rsidRDefault="00CD372C" w:rsidP="00700103">
      <w:pPr>
        <w:pStyle w:val="BodyText"/>
        <w:spacing w:before="79"/>
        <w:jc w:val="both"/>
      </w:pPr>
    </w:p>
    <w:p w14:paraId="263E1BA3" w14:textId="77777777" w:rsidR="00CD372C" w:rsidRPr="00304E14" w:rsidRDefault="00281479" w:rsidP="00700103">
      <w:pPr>
        <w:pStyle w:val="BodyText"/>
        <w:ind w:left="74"/>
        <w:jc w:val="both"/>
      </w:pPr>
      <w:r w:rsidRPr="00304E14">
        <w:t>This</w:t>
      </w:r>
      <w:r w:rsidRPr="00304E14">
        <w:rPr>
          <w:spacing w:val="-6"/>
        </w:rPr>
        <w:t xml:space="preserve"> </w:t>
      </w:r>
      <w:r w:rsidRPr="00304E14">
        <w:t>policy</w:t>
      </w:r>
      <w:r w:rsidRPr="00304E14">
        <w:rPr>
          <w:spacing w:val="-5"/>
        </w:rPr>
        <w:t xml:space="preserve"> </w:t>
      </w:r>
      <w:r w:rsidRPr="00304E14">
        <w:t>operates</w:t>
      </w:r>
      <w:r w:rsidRPr="00304E14">
        <w:rPr>
          <w:spacing w:val="-4"/>
        </w:rPr>
        <w:t xml:space="preserve"> </w:t>
      </w:r>
      <w:r w:rsidRPr="00304E14">
        <w:t>in</w:t>
      </w:r>
      <w:r w:rsidRPr="00304E14">
        <w:rPr>
          <w:spacing w:val="-6"/>
        </w:rPr>
        <w:t xml:space="preserve"> </w:t>
      </w:r>
      <w:r w:rsidRPr="00304E14">
        <w:t>conjunction</w:t>
      </w:r>
      <w:r w:rsidRPr="00304E14">
        <w:rPr>
          <w:spacing w:val="-4"/>
        </w:rPr>
        <w:t xml:space="preserve"> </w:t>
      </w:r>
      <w:r w:rsidRPr="00304E14">
        <w:t>with</w:t>
      </w:r>
      <w:r w:rsidRPr="00304E14">
        <w:rPr>
          <w:spacing w:val="-4"/>
        </w:rPr>
        <w:t xml:space="preserve"> </w:t>
      </w:r>
      <w:r w:rsidRPr="00304E14">
        <w:t>the</w:t>
      </w:r>
      <w:r w:rsidRPr="00304E14">
        <w:rPr>
          <w:spacing w:val="-5"/>
        </w:rPr>
        <w:t xml:space="preserve"> </w:t>
      </w:r>
      <w:r w:rsidRPr="00304E14">
        <w:t>following</w:t>
      </w:r>
      <w:r w:rsidRPr="00304E14">
        <w:rPr>
          <w:spacing w:val="-7"/>
        </w:rPr>
        <w:t xml:space="preserve"> </w:t>
      </w:r>
      <w:r w:rsidRPr="00304E14">
        <w:t>school</w:t>
      </w:r>
      <w:r w:rsidRPr="00304E14">
        <w:rPr>
          <w:spacing w:val="-3"/>
        </w:rPr>
        <w:t xml:space="preserve"> </w:t>
      </w:r>
      <w:r w:rsidRPr="00304E14">
        <w:rPr>
          <w:spacing w:val="-2"/>
        </w:rPr>
        <w:t>policies/guidance:</w:t>
      </w:r>
    </w:p>
    <w:p w14:paraId="37B7165B" w14:textId="77777777" w:rsidR="00CD372C" w:rsidRPr="00304E14" w:rsidRDefault="00CD372C" w:rsidP="00700103">
      <w:pPr>
        <w:pStyle w:val="BodyText"/>
        <w:spacing w:before="82"/>
        <w:jc w:val="both"/>
      </w:pPr>
    </w:p>
    <w:p w14:paraId="3368DB6E" w14:textId="7D191190" w:rsidR="00CD372C" w:rsidRPr="00304E14" w:rsidRDefault="00281479" w:rsidP="00700103">
      <w:pPr>
        <w:pStyle w:val="ListParagraph"/>
        <w:numPr>
          <w:ilvl w:val="1"/>
          <w:numId w:val="4"/>
        </w:numPr>
        <w:tabs>
          <w:tab w:val="left" w:pos="782"/>
        </w:tabs>
        <w:spacing w:before="1"/>
        <w:ind w:left="782" w:hanging="758"/>
        <w:jc w:val="both"/>
      </w:pPr>
      <w:r w:rsidRPr="00304E14">
        <w:t>Child</w:t>
      </w:r>
      <w:r w:rsidRPr="00304E14">
        <w:rPr>
          <w:spacing w:val="-7"/>
        </w:rPr>
        <w:t xml:space="preserve"> </w:t>
      </w:r>
      <w:r w:rsidRPr="00304E14">
        <w:t>Protection</w:t>
      </w:r>
      <w:r w:rsidRPr="00304E14">
        <w:rPr>
          <w:spacing w:val="-9"/>
        </w:rPr>
        <w:t xml:space="preserve"> </w:t>
      </w:r>
      <w:r w:rsidRPr="00304E14">
        <w:t>and</w:t>
      </w:r>
      <w:r w:rsidRPr="00304E14">
        <w:rPr>
          <w:spacing w:val="-8"/>
        </w:rPr>
        <w:t xml:space="preserve"> </w:t>
      </w:r>
      <w:r w:rsidRPr="00304E14">
        <w:t>Safeguarding</w:t>
      </w:r>
      <w:r w:rsidRPr="00304E14">
        <w:rPr>
          <w:spacing w:val="-6"/>
        </w:rPr>
        <w:t xml:space="preserve"> </w:t>
      </w:r>
      <w:r w:rsidRPr="00304E14">
        <w:rPr>
          <w:spacing w:val="-2"/>
        </w:rPr>
        <w:t>Policy</w:t>
      </w:r>
    </w:p>
    <w:p w14:paraId="58B6DAAF" w14:textId="77777777" w:rsidR="00CD372C" w:rsidRPr="00304E14" w:rsidRDefault="00281479" w:rsidP="00700103">
      <w:pPr>
        <w:pStyle w:val="ListParagraph"/>
        <w:numPr>
          <w:ilvl w:val="1"/>
          <w:numId w:val="4"/>
        </w:numPr>
        <w:tabs>
          <w:tab w:val="left" w:pos="782"/>
        </w:tabs>
        <w:spacing w:before="41"/>
        <w:ind w:left="782" w:hanging="758"/>
        <w:jc w:val="both"/>
      </w:pPr>
      <w:r w:rsidRPr="00304E14">
        <w:t>Staff</w:t>
      </w:r>
      <w:r w:rsidRPr="00304E14">
        <w:rPr>
          <w:spacing w:val="-3"/>
        </w:rPr>
        <w:t xml:space="preserve"> </w:t>
      </w:r>
      <w:r w:rsidRPr="00304E14">
        <w:t>Code</w:t>
      </w:r>
      <w:r w:rsidRPr="00304E14">
        <w:rPr>
          <w:spacing w:val="-3"/>
        </w:rPr>
        <w:t xml:space="preserve"> </w:t>
      </w:r>
      <w:r w:rsidRPr="00304E14">
        <w:t>of</w:t>
      </w:r>
      <w:r w:rsidRPr="00304E14">
        <w:rPr>
          <w:spacing w:val="-2"/>
        </w:rPr>
        <w:t xml:space="preserve"> Conduct</w:t>
      </w:r>
    </w:p>
    <w:p w14:paraId="132AB398" w14:textId="0703A654" w:rsidR="00CD372C" w:rsidRPr="00304E14" w:rsidRDefault="00281479" w:rsidP="00700103">
      <w:pPr>
        <w:pStyle w:val="ListParagraph"/>
        <w:numPr>
          <w:ilvl w:val="1"/>
          <w:numId w:val="4"/>
        </w:numPr>
        <w:tabs>
          <w:tab w:val="left" w:pos="782"/>
        </w:tabs>
        <w:spacing w:before="39"/>
        <w:ind w:left="782" w:hanging="758"/>
        <w:jc w:val="both"/>
      </w:pPr>
      <w:r w:rsidRPr="00304E14">
        <w:t>Positive</w:t>
      </w:r>
      <w:r w:rsidRPr="00304E14">
        <w:rPr>
          <w:spacing w:val="-6"/>
        </w:rPr>
        <w:t xml:space="preserve"> </w:t>
      </w:r>
      <w:r w:rsidRPr="00304E14">
        <w:t>Handling</w:t>
      </w:r>
      <w:r w:rsidRPr="00304E14">
        <w:rPr>
          <w:spacing w:val="-5"/>
        </w:rPr>
        <w:t xml:space="preserve"> </w:t>
      </w:r>
      <w:r w:rsidRPr="00304E14">
        <w:rPr>
          <w:spacing w:val="-2"/>
        </w:rPr>
        <w:t>Policy</w:t>
      </w:r>
    </w:p>
    <w:p w14:paraId="68389061" w14:textId="77777777" w:rsidR="00CD372C" w:rsidRPr="00304E14" w:rsidRDefault="00281479" w:rsidP="00700103">
      <w:pPr>
        <w:pStyle w:val="ListParagraph"/>
        <w:numPr>
          <w:ilvl w:val="1"/>
          <w:numId w:val="4"/>
        </w:numPr>
        <w:tabs>
          <w:tab w:val="left" w:pos="782"/>
        </w:tabs>
        <w:spacing w:before="42"/>
        <w:ind w:left="782" w:hanging="758"/>
        <w:jc w:val="both"/>
      </w:pPr>
      <w:r w:rsidRPr="00304E14">
        <w:t>Whistleblowing</w:t>
      </w:r>
      <w:r w:rsidRPr="00304E14">
        <w:rPr>
          <w:spacing w:val="-7"/>
        </w:rPr>
        <w:t xml:space="preserve"> </w:t>
      </w:r>
      <w:r w:rsidRPr="00304E14">
        <w:rPr>
          <w:spacing w:val="-2"/>
        </w:rPr>
        <w:t>Policy</w:t>
      </w:r>
    </w:p>
    <w:p w14:paraId="5D07C1FD" w14:textId="77777777" w:rsidR="00CD372C" w:rsidRPr="00304E14" w:rsidRDefault="00281479" w:rsidP="00700103">
      <w:pPr>
        <w:pStyle w:val="ListParagraph"/>
        <w:numPr>
          <w:ilvl w:val="1"/>
          <w:numId w:val="4"/>
        </w:numPr>
        <w:tabs>
          <w:tab w:val="left" w:pos="782"/>
        </w:tabs>
        <w:spacing w:before="39"/>
        <w:ind w:left="782" w:hanging="758"/>
        <w:jc w:val="both"/>
      </w:pPr>
      <w:r w:rsidRPr="00304E14">
        <w:t>Data</w:t>
      </w:r>
      <w:r w:rsidRPr="00304E14">
        <w:rPr>
          <w:spacing w:val="-6"/>
        </w:rPr>
        <w:t xml:space="preserve"> </w:t>
      </w:r>
      <w:r w:rsidRPr="00304E14">
        <w:t>Protection</w:t>
      </w:r>
      <w:r w:rsidRPr="00304E14">
        <w:rPr>
          <w:spacing w:val="-5"/>
        </w:rPr>
        <w:t xml:space="preserve"> </w:t>
      </w:r>
      <w:r w:rsidRPr="00304E14">
        <w:rPr>
          <w:spacing w:val="-2"/>
        </w:rPr>
        <w:t>Policy</w:t>
      </w:r>
    </w:p>
    <w:p w14:paraId="1BE4C766" w14:textId="77777777" w:rsidR="000E6A0A" w:rsidRDefault="000E6A0A" w:rsidP="003C55A6">
      <w:pPr>
        <w:jc w:val="both"/>
        <w:rPr>
          <w:sz w:val="24"/>
          <w:szCs w:val="24"/>
        </w:rPr>
      </w:pPr>
    </w:p>
    <w:p w14:paraId="3385638D" w14:textId="77777777" w:rsidR="003C55A6" w:rsidRPr="003C55A6" w:rsidRDefault="003C55A6" w:rsidP="003C55A6">
      <w:pPr>
        <w:jc w:val="both"/>
        <w:rPr>
          <w:sz w:val="24"/>
          <w:szCs w:val="24"/>
        </w:rPr>
      </w:pPr>
    </w:p>
    <w:p w14:paraId="4509B357" w14:textId="76B7BAE5" w:rsidR="00CD372C" w:rsidRDefault="00CD372C" w:rsidP="00934D02">
      <w:pPr>
        <w:pStyle w:val="ListParagraph"/>
        <w:tabs>
          <w:tab w:val="left" w:pos="782"/>
        </w:tabs>
        <w:spacing w:before="85"/>
        <w:ind w:firstLine="0"/>
      </w:pPr>
    </w:p>
    <w:p w14:paraId="2031F875" w14:textId="77777777" w:rsidR="00CD372C" w:rsidRDefault="00CD372C">
      <w:pPr>
        <w:pStyle w:val="BodyText"/>
        <w:spacing w:before="82"/>
      </w:pPr>
    </w:p>
    <w:p w14:paraId="381570E7" w14:textId="77777777" w:rsidR="00CD372C" w:rsidRDefault="00281479">
      <w:pPr>
        <w:pStyle w:val="Heading1"/>
        <w:numPr>
          <w:ilvl w:val="0"/>
          <w:numId w:val="4"/>
        </w:numPr>
        <w:tabs>
          <w:tab w:val="left" w:pos="301"/>
        </w:tabs>
        <w:ind w:left="301" w:hanging="277"/>
      </w:pPr>
      <w:r>
        <w:rPr>
          <w:spacing w:val="-2"/>
        </w:rPr>
        <w:t>Definitions</w:t>
      </w:r>
    </w:p>
    <w:p w14:paraId="299923F0" w14:textId="77777777" w:rsidR="00CD372C" w:rsidRDefault="00CD372C">
      <w:pPr>
        <w:pStyle w:val="BodyText"/>
        <w:spacing w:before="217"/>
        <w:rPr>
          <w:b/>
          <w:sz w:val="28"/>
        </w:rPr>
      </w:pPr>
    </w:p>
    <w:p w14:paraId="730475BE" w14:textId="0189DEAD" w:rsidR="00CD372C" w:rsidRDefault="00281479" w:rsidP="00304E14">
      <w:pPr>
        <w:pStyle w:val="BodyText"/>
        <w:spacing w:line="276" w:lineRule="auto"/>
        <w:ind w:left="24" w:right="463"/>
        <w:jc w:val="both"/>
      </w:pPr>
      <w:r>
        <w:t xml:space="preserve">For the purposes of this policy, a </w:t>
      </w:r>
      <w:r>
        <w:rPr>
          <w:b/>
        </w:rPr>
        <w:t xml:space="preserve">low-level concern </w:t>
      </w:r>
      <w:r>
        <w:t xml:space="preserve">is defined as any concern had about an adult’s </w:t>
      </w:r>
      <w:proofErr w:type="spellStart"/>
      <w:r>
        <w:t>behaviour</w:t>
      </w:r>
      <w:proofErr w:type="spellEnd"/>
      <w:r>
        <w:t xml:space="preserve"> towards, or concerning, a child that does not meet the harms threshold (see below) or is otherwise not serious enough</w:t>
      </w:r>
      <w:r>
        <w:rPr>
          <w:spacing w:val="-2"/>
        </w:rPr>
        <w:t xml:space="preserve"> </w:t>
      </w:r>
      <w:r>
        <w:t>to consider</w:t>
      </w:r>
      <w:r>
        <w:rPr>
          <w:spacing w:val="-1"/>
        </w:rPr>
        <w:t xml:space="preserve"> </w:t>
      </w:r>
      <w:r>
        <w:t>a</w:t>
      </w:r>
      <w:r>
        <w:rPr>
          <w:spacing w:val="-4"/>
        </w:rPr>
        <w:t xml:space="preserve"> </w:t>
      </w:r>
      <w:r>
        <w:t>referral</w:t>
      </w:r>
      <w:r>
        <w:rPr>
          <w:spacing w:val="-1"/>
        </w:rPr>
        <w:t xml:space="preserve"> </w:t>
      </w:r>
      <w:r>
        <w:t>at</w:t>
      </w:r>
      <w:r>
        <w:rPr>
          <w:spacing w:val="-1"/>
        </w:rPr>
        <w:t xml:space="preserve"> </w:t>
      </w:r>
      <w:r>
        <w:t>the</w:t>
      </w:r>
      <w:r>
        <w:rPr>
          <w:spacing w:val="-3"/>
        </w:rPr>
        <w:t xml:space="preserve"> </w:t>
      </w:r>
      <w:r>
        <w:t>time</w:t>
      </w:r>
      <w:r>
        <w:rPr>
          <w:spacing w:val="-3"/>
        </w:rPr>
        <w:t xml:space="preserve"> </w:t>
      </w:r>
      <w:r>
        <w:t>of</w:t>
      </w:r>
      <w:r>
        <w:rPr>
          <w:spacing w:val="-1"/>
        </w:rPr>
        <w:t xml:space="preserve"> </w:t>
      </w:r>
      <w:r>
        <w:t>its reporting.</w:t>
      </w:r>
      <w:r>
        <w:rPr>
          <w:spacing w:val="-1"/>
        </w:rPr>
        <w:t xml:space="preserve"> </w:t>
      </w:r>
      <w:r>
        <w:t>Low-level</w:t>
      </w:r>
      <w:r>
        <w:rPr>
          <w:spacing w:val="-1"/>
        </w:rPr>
        <w:t xml:space="preserve"> </w:t>
      </w:r>
      <w:r>
        <w:t>concerns</w:t>
      </w:r>
      <w:r>
        <w:rPr>
          <w:spacing w:val="-4"/>
        </w:rPr>
        <w:t xml:space="preserve"> </w:t>
      </w:r>
      <w:r>
        <w:t>refer</w:t>
      </w:r>
      <w:r>
        <w:rPr>
          <w:spacing w:val="-1"/>
        </w:rPr>
        <w:t xml:space="preserve"> </w:t>
      </w:r>
      <w:r>
        <w:t>to</w:t>
      </w:r>
      <w:r>
        <w:rPr>
          <w:spacing w:val="-1"/>
        </w:rPr>
        <w:t xml:space="preserve"> </w:t>
      </w:r>
      <w:proofErr w:type="spellStart"/>
      <w:r>
        <w:t>behaviour</w:t>
      </w:r>
      <w:proofErr w:type="spellEnd"/>
      <w:r>
        <w:rPr>
          <w:spacing w:val="-3"/>
        </w:rPr>
        <w:t xml:space="preserve"> </w:t>
      </w:r>
      <w:r>
        <w:t>on</w:t>
      </w:r>
      <w:r>
        <w:rPr>
          <w:spacing w:val="-2"/>
        </w:rPr>
        <w:t xml:space="preserve"> </w:t>
      </w:r>
      <w:r>
        <w:t>the</w:t>
      </w:r>
      <w:r>
        <w:rPr>
          <w:spacing w:val="-3"/>
        </w:rPr>
        <w:t xml:space="preserve"> </w:t>
      </w:r>
      <w:r>
        <w:t>part</w:t>
      </w:r>
      <w:r>
        <w:rPr>
          <w:spacing w:val="-4"/>
        </w:rPr>
        <w:t xml:space="preserve"> </w:t>
      </w:r>
      <w:r>
        <w:t>of</w:t>
      </w:r>
      <w:r>
        <w:rPr>
          <w:spacing w:val="-1"/>
        </w:rPr>
        <w:t xml:space="preserve"> </w:t>
      </w:r>
      <w:r>
        <w:t>a</w:t>
      </w:r>
      <w:r>
        <w:rPr>
          <w:spacing w:val="-1"/>
        </w:rPr>
        <w:t xml:space="preserve"> </w:t>
      </w:r>
      <w:r>
        <w:t>staff member</w:t>
      </w:r>
      <w:r>
        <w:rPr>
          <w:spacing w:val="-2"/>
        </w:rPr>
        <w:t xml:space="preserve"> </w:t>
      </w:r>
      <w:r>
        <w:t>towards pupils that is considered inappropriate in line</w:t>
      </w:r>
      <w:r>
        <w:rPr>
          <w:spacing w:val="-2"/>
        </w:rPr>
        <w:t xml:space="preserve"> </w:t>
      </w:r>
      <w:r>
        <w:t>with</w:t>
      </w:r>
      <w:r>
        <w:rPr>
          <w:spacing w:val="-3"/>
        </w:rPr>
        <w:t xml:space="preserve"> </w:t>
      </w:r>
      <w:r>
        <w:t>statutory safeguarding</w:t>
      </w:r>
      <w:r>
        <w:rPr>
          <w:spacing w:val="-1"/>
        </w:rPr>
        <w:t xml:space="preserve"> </w:t>
      </w:r>
      <w:r>
        <w:t>advice,</w:t>
      </w:r>
      <w:r>
        <w:rPr>
          <w:spacing w:val="-2"/>
        </w:rPr>
        <w:t xml:space="preserve"> </w:t>
      </w:r>
      <w:r>
        <w:t>the Staff</w:t>
      </w:r>
      <w:r>
        <w:rPr>
          <w:spacing w:val="-3"/>
        </w:rPr>
        <w:t xml:space="preserve"> </w:t>
      </w:r>
      <w:r>
        <w:t>Code</w:t>
      </w:r>
      <w:r>
        <w:rPr>
          <w:spacing w:val="-2"/>
        </w:rPr>
        <w:t xml:space="preserve"> </w:t>
      </w:r>
      <w:r>
        <w:t xml:space="preserve">of Conduct, and the Appropriate and inappropriate </w:t>
      </w:r>
      <w:proofErr w:type="spellStart"/>
      <w:r>
        <w:t>behaviour</w:t>
      </w:r>
      <w:proofErr w:type="spellEnd"/>
      <w:r>
        <w:t xml:space="preserve"> subsection of this policy.</w:t>
      </w:r>
    </w:p>
    <w:p w14:paraId="0D25E5C6" w14:textId="77777777" w:rsidR="00CD372C" w:rsidRDefault="00CD372C" w:rsidP="00304E14">
      <w:pPr>
        <w:pStyle w:val="BodyText"/>
        <w:spacing w:before="40"/>
        <w:jc w:val="both"/>
      </w:pPr>
    </w:p>
    <w:p w14:paraId="01EC9834" w14:textId="77777777" w:rsidR="00CD372C" w:rsidRDefault="00281479" w:rsidP="00304E14">
      <w:pPr>
        <w:pStyle w:val="BodyText"/>
        <w:spacing w:line="276" w:lineRule="auto"/>
        <w:ind w:left="24" w:right="463" w:firstLine="50"/>
        <w:jc w:val="both"/>
      </w:pPr>
      <w:r>
        <w:t>The term ‘low-level’ concern does not mean that it is</w:t>
      </w:r>
      <w:r>
        <w:rPr>
          <w:spacing w:val="-1"/>
        </w:rPr>
        <w:t xml:space="preserve"> </w:t>
      </w:r>
      <w:r>
        <w:t>insignificant. A low-level concern is any concern – no matter how small,</w:t>
      </w:r>
      <w:r>
        <w:rPr>
          <w:spacing w:val="-4"/>
        </w:rPr>
        <w:t xml:space="preserve"> </w:t>
      </w:r>
      <w:r>
        <w:t>and</w:t>
      </w:r>
      <w:r>
        <w:rPr>
          <w:spacing w:val="-3"/>
        </w:rPr>
        <w:t xml:space="preserve"> </w:t>
      </w:r>
      <w:r>
        <w:t>even</w:t>
      </w:r>
      <w:r>
        <w:rPr>
          <w:spacing w:val="-1"/>
        </w:rPr>
        <w:t xml:space="preserve"> </w:t>
      </w:r>
      <w:r>
        <w:t>if</w:t>
      </w:r>
      <w:r>
        <w:rPr>
          <w:spacing w:val="-1"/>
        </w:rPr>
        <w:t xml:space="preserve"> </w:t>
      </w:r>
      <w:r>
        <w:t>no</w:t>
      </w:r>
      <w:r>
        <w:rPr>
          <w:spacing w:val="-2"/>
        </w:rPr>
        <w:t xml:space="preserve"> </w:t>
      </w:r>
      <w:r>
        <w:t>more</w:t>
      </w:r>
      <w:r>
        <w:rPr>
          <w:spacing w:val="-1"/>
        </w:rPr>
        <w:t xml:space="preserve"> </w:t>
      </w:r>
      <w:r>
        <w:t>than</w:t>
      </w:r>
      <w:r>
        <w:rPr>
          <w:spacing w:val="-5"/>
        </w:rPr>
        <w:t xml:space="preserve"> </w:t>
      </w:r>
      <w:r>
        <w:t>causing</w:t>
      </w:r>
      <w:r>
        <w:rPr>
          <w:spacing w:val="-2"/>
        </w:rPr>
        <w:t xml:space="preserve"> </w:t>
      </w:r>
      <w:r>
        <w:t>a</w:t>
      </w:r>
      <w:r>
        <w:rPr>
          <w:spacing w:val="-1"/>
        </w:rPr>
        <w:t xml:space="preserve"> </w:t>
      </w:r>
      <w:r>
        <w:t>sense</w:t>
      </w:r>
      <w:r>
        <w:rPr>
          <w:spacing w:val="-3"/>
        </w:rPr>
        <w:t xml:space="preserve"> </w:t>
      </w:r>
      <w:r>
        <w:t>of</w:t>
      </w:r>
      <w:r>
        <w:rPr>
          <w:spacing w:val="-1"/>
        </w:rPr>
        <w:t xml:space="preserve"> </w:t>
      </w:r>
      <w:r>
        <w:t>unease</w:t>
      </w:r>
      <w:r>
        <w:rPr>
          <w:spacing w:val="-3"/>
        </w:rPr>
        <w:t xml:space="preserve"> </w:t>
      </w:r>
      <w:r>
        <w:t>or</w:t>
      </w:r>
      <w:r>
        <w:rPr>
          <w:spacing w:val="-1"/>
        </w:rPr>
        <w:t xml:space="preserve"> </w:t>
      </w:r>
      <w:r>
        <w:t>a</w:t>
      </w:r>
      <w:r>
        <w:rPr>
          <w:spacing w:val="-1"/>
        </w:rPr>
        <w:t xml:space="preserve"> </w:t>
      </w:r>
      <w:r>
        <w:t>‘nagging</w:t>
      </w:r>
      <w:r>
        <w:rPr>
          <w:spacing w:val="-2"/>
        </w:rPr>
        <w:t xml:space="preserve"> </w:t>
      </w:r>
      <w:r>
        <w:t>doubt’ -</w:t>
      </w:r>
      <w:r>
        <w:rPr>
          <w:spacing w:val="-1"/>
        </w:rPr>
        <w:t xml:space="preserve"> </w:t>
      </w:r>
      <w:r>
        <w:t>that</w:t>
      </w:r>
      <w:r>
        <w:rPr>
          <w:spacing w:val="-1"/>
        </w:rPr>
        <w:t xml:space="preserve"> </w:t>
      </w:r>
      <w:r>
        <w:t>an</w:t>
      </w:r>
      <w:r>
        <w:rPr>
          <w:spacing w:val="-4"/>
        </w:rPr>
        <w:t xml:space="preserve"> </w:t>
      </w:r>
      <w:r>
        <w:t>adult</w:t>
      </w:r>
      <w:r>
        <w:rPr>
          <w:spacing w:val="-1"/>
        </w:rPr>
        <w:t xml:space="preserve"> </w:t>
      </w:r>
      <w:r>
        <w:t>working</w:t>
      </w:r>
      <w:r>
        <w:rPr>
          <w:spacing w:val="-4"/>
        </w:rPr>
        <w:t xml:space="preserve"> </w:t>
      </w:r>
      <w:r>
        <w:t>in</w:t>
      </w:r>
      <w:r>
        <w:rPr>
          <w:spacing w:val="-1"/>
        </w:rPr>
        <w:t xml:space="preserve"> </w:t>
      </w:r>
      <w:r>
        <w:t>or</w:t>
      </w:r>
      <w:r>
        <w:rPr>
          <w:spacing w:val="-3"/>
        </w:rPr>
        <w:t xml:space="preserve"> </w:t>
      </w:r>
      <w:r>
        <w:t>on behalf of the school or college may have acted in a way that:</w:t>
      </w:r>
    </w:p>
    <w:p w14:paraId="6C97AA00" w14:textId="77777777" w:rsidR="00CD372C" w:rsidRDefault="00CD372C" w:rsidP="00304E14">
      <w:pPr>
        <w:pStyle w:val="BodyText"/>
        <w:spacing w:before="42"/>
        <w:jc w:val="both"/>
      </w:pPr>
    </w:p>
    <w:p w14:paraId="1161BB2A" w14:textId="77777777" w:rsidR="00CD372C" w:rsidRDefault="00281479" w:rsidP="00304E14">
      <w:pPr>
        <w:pStyle w:val="ListParagraph"/>
        <w:numPr>
          <w:ilvl w:val="1"/>
          <w:numId w:val="4"/>
        </w:numPr>
        <w:tabs>
          <w:tab w:val="left" w:pos="782"/>
        </w:tabs>
        <w:ind w:left="782" w:hanging="758"/>
        <w:jc w:val="both"/>
      </w:pPr>
      <w:r>
        <w:t>is</w:t>
      </w:r>
      <w:r>
        <w:rPr>
          <w:spacing w:val="-4"/>
        </w:rPr>
        <w:t xml:space="preserve"> </w:t>
      </w:r>
      <w:r>
        <w:t>inconsistent</w:t>
      </w:r>
      <w:r>
        <w:rPr>
          <w:spacing w:val="-5"/>
        </w:rPr>
        <w:t xml:space="preserve"> </w:t>
      </w:r>
      <w:r>
        <w:t>with</w:t>
      </w:r>
      <w:r>
        <w:rPr>
          <w:spacing w:val="-6"/>
        </w:rPr>
        <w:t xml:space="preserve"> </w:t>
      </w:r>
      <w:r>
        <w:t>the</w:t>
      </w:r>
      <w:r>
        <w:rPr>
          <w:spacing w:val="-3"/>
        </w:rPr>
        <w:t xml:space="preserve"> </w:t>
      </w:r>
      <w:r>
        <w:t>staff</w:t>
      </w:r>
      <w:r>
        <w:rPr>
          <w:spacing w:val="-4"/>
        </w:rPr>
        <w:t xml:space="preserve"> </w:t>
      </w:r>
      <w:r>
        <w:t>code</w:t>
      </w:r>
      <w:r>
        <w:rPr>
          <w:spacing w:val="-5"/>
        </w:rPr>
        <w:t xml:space="preserve"> </w:t>
      </w:r>
      <w:r>
        <w:t>of</w:t>
      </w:r>
      <w:r>
        <w:rPr>
          <w:spacing w:val="-6"/>
        </w:rPr>
        <w:t xml:space="preserve"> </w:t>
      </w:r>
      <w:r>
        <w:t>conduct,</w:t>
      </w:r>
      <w:r>
        <w:rPr>
          <w:spacing w:val="-2"/>
        </w:rPr>
        <w:t xml:space="preserve"> </w:t>
      </w:r>
      <w:r>
        <w:t>including</w:t>
      </w:r>
      <w:r>
        <w:rPr>
          <w:spacing w:val="-4"/>
        </w:rPr>
        <w:t xml:space="preserve"> </w:t>
      </w:r>
      <w:r>
        <w:t>inappropriate</w:t>
      </w:r>
      <w:r>
        <w:rPr>
          <w:spacing w:val="-4"/>
        </w:rPr>
        <w:t xml:space="preserve"> </w:t>
      </w:r>
      <w:r>
        <w:t>conduct</w:t>
      </w:r>
      <w:r>
        <w:rPr>
          <w:spacing w:val="-5"/>
        </w:rPr>
        <w:t xml:space="preserve"> </w:t>
      </w:r>
      <w:r>
        <w:t>outside</w:t>
      </w:r>
      <w:r>
        <w:rPr>
          <w:spacing w:val="-5"/>
        </w:rPr>
        <w:t xml:space="preserve"> </w:t>
      </w:r>
      <w:r>
        <w:t>of</w:t>
      </w:r>
      <w:r>
        <w:rPr>
          <w:spacing w:val="-3"/>
        </w:rPr>
        <w:t xml:space="preserve"> </w:t>
      </w:r>
      <w:r>
        <w:t>work</w:t>
      </w:r>
      <w:r>
        <w:rPr>
          <w:spacing w:val="-6"/>
        </w:rPr>
        <w:t xml:space="preserve"> </w:t>
      </w:r>
      <w:r>
        <w:rPr>
          <w:spacing w:val="-5"/>
        </w:rPr>
        <w:t>and</w:t>
      </w:r>
    </w:p>
    <w:p w14:paraId="6D55F9B8" w14:textId="4C2C12C4" w:rsidR="00CD372C" w:rsidRDefault="00281479" w:rsidP="00304E14">
      <w:pPr>
        <w:pStyle w:val="ListParagraph"/>
        <w:numPr>
          <w:ilvl w:val="1"/>
          <w:numId w:val="4"/>
        </w:numPr>
        <w:tabs>
          <w:tab w:val="left" w:pos="782"/>
        </w:tabs>
        <w:spacing w:before="41"/>
        <w:ind w:left="782" w:hanging="758"/>
        <w:jc w:val="both"/>
      </w:pPr>
      <w:r>
        <w:t>does</w:t>
      </w:r>
      <w:r>
        <w:rPr>
          <w:spacing w:val="-7"/>
        </w:rPr>
        <w:t xml:space="preserve"> </w:t>
      </w:r>
      <w:r>
        <w:t>not</w:t>
      </w:r>
      <w:r>
        <w:rPr>
          <w:spacing w:val="-4"/>
        </w:rPr>
        <w:t xml:space="preserve"> </w:t>
      </w:r>
      <w:r>
        <w:t>meet</w:t>
      </w:r>
      <w:r>
        <w:rPr>
          <w:spacing w:val="-4"/>
        </w:rPr>
        <w:t xml:space="preserve"> </w:t>
      </w:r>
      <w:r>
        <w:t>the</w:t>
      </w:r>
      <w:r>
        <w:rPr>
          <w:spacing w:val="-4"/>
        </w:rPr>
        <w:t xml:space="preserve"> </w:t>
      </w:r>
      <w:r>
        <w:t>harm</w:t>
      </w:r>
      <w:r>
        <w:rPr>
          <w:spacing w:val="-4"/>
        </w:rPr>
        <w:t xml:space="preserve"> </w:t>
      </w:r>
      <w:r>
        <w:t>threshold</w:t>
      </w:r>
      <w:r>
        <w:rPr>
          <w:spacing w:val="-6"/>
        </w:rPr>
        <w:t xml:space="preserve"> </w:t>
      </w:r>
      <w:r>
        <w:t>or</w:t>
      </w:r>
      <w:r>
        <w:rPr>
          <w:spacing w:val="-2"/>
        </w:rPr>
        <w:t xml:space="preserve"> </w:t>
      </w:r>
      <w:r>
        <w:t>is</w:t>
      </w:r>
      <w:r>
        <w:rPr>
          <w:spacing w:val="-5"/>
        </w:rPr>
        <w:t xml:space="preserve"> </w:t>
      </w:r>
      <w:r>
        <w:t>otherwise</w:t>
      </w:r>
      <w:r>
        <w:rPr>
          <w:spacing w:val="-4"/>
        </w:rPr>
        <w:t xml:space="preserve"> </w:t>
      </w:r>
      <w:r>
        <w:t>not</w:t>
      </w:r>
      <w:r>
        <w:rPr>
          <w:spacing w:val="-2"/>
        </w:rPr>
        <w:t xml:space="preserve"> </w:t>
      </w:r>
      <w:r>
        <w:t>serious</w:t>
      </w:r>
      <w:r>
        <w:rPr>
          <w:spacing w:val="-2"/>
        </w:rPr>
        <w:t xml:space="preserve"> </w:t>
      </w:r>
      <w:r>
        <w:t>enough</w:t>
      </w:r>
      <w:r>
        <w:rPr>
          <w:spacing w:val="-3"/>
        </w:rPr>
        <w:t xml:space="preserve"> </w:t>
      </w:r>
      <w:r>
        <w:t>to</w:t>
      </w:r>
      <w:r>
        <w:rPr>
          <w:spacing w:val="-2"/>
        </w:rPr>
        <w:t xml:space="preserve"> </w:t>
      </w:r>
      <w:r>
        <w:t>consider</w:t>
      </w:r>
      <w:r>
        <w:rPr>
          <w:spacing w:val="-2"/>
        </w:rPr>
        <w:t xml:space="preserve"> </w:t>
      </w:r>
      <w:r>
        <w:t>a</w:t>
      </w:r>
      <w:r>
        <w:rPr>
          <w:spacing w:val="-2"/>
        </w:rPr>
        <w:t xml:space="preserve"> </w:t>
      </w:r>
      <w:r>
        <w:t>referral</w:t>
      </w:r>
      <w:r>
        <w:rPr>
          <w:spacing w:val="-5"/>
        </w:rPr>
        <w:t xml:space="preserve"> </w:t>
      </w:r>
      <w:r>
        <w:t>to</w:t>
      </w:r>
      <w:r w:rsidR="00700103">
        <w:t xml:space="preserve"> </w:t>
      </w:r>
      <w:proofErr w:type="gramStart"/>
      <w:r w:rsidR="00700103">
        <w:t>the</w:t>
      </w:r>
      <w:r>
        <w:rPr>
          <w:spacing w:val="-3"/>
        </w:rPr>
        <w:t xml:space="preserve"> </w:t>
      </w:r>
      <w:r w:rsidR="00700103">
        <w:t>LADO</w:t>
      </w:r>
      <w:proofErr w:type="gramEnd"/>
      <w:r>
        <w:rPr>
          <w:spacing w:val="-2"/>
        </w:rPr>
        <w:t>.</w:t>
      </w:r>
    </w:p>
    <w:p w14:paraId="165A0248" w14:textId="77777777" w:rsidR="00CD372C" w:rsidRDefault="00CD372C" w:rsidP="00304E14">
      <w:pPr>
        <w:pStyle w:val="BodyText"/>
        <w:spacing w:before="80"/>
        <w:jc w:val="both"/>
      </w:pPr>
    </w:p>
    <w:p w14:paraId="16163024" w14:textId="29678214" w:rsidR="00CD372C" w:rsidRDefault="00281479" w:rsidP="00304E14">
      <w:pPr>
        <w:pStyle w:val="BodyText"/>
        <w:spacing w:line="276" w:lineRule="auto"/>
        <w:ind w:left="24" w:right="463" w:firstLine="50"/>
        <w:jc w:val="both"/>
      </w:pPr>
      <w:r>
        <w:t>Low-level</w:t>
      </w:r>
      <w:r>
        <w:rPr>
          <w:spacing w:val="-4"/>
        </w:rPr>
        <w:t xml:space="preserve"> </w:t>
      </w:r>
      <w:r>
        <w:t>concerns</w:t>
      </w:r>
      <w:r>
        <w:rPr>
          <w:spacing w:val="-2"/>
        </w:rPr>
        <w:t xml:space="preserve"> </w:t>
      </w:r>
      <w:r>
        <w:t>are</w:t>
      </w:r>
      <w:r>
        <w:rPr>
          <w:spacing w:val="-2"/>
        </w:rPr>
        <w:t xml:space="preserve"> </w:t>
      </w:r>
      <w:r>
        <w:t>differentiated</w:t>
      </w:r>
      <w:r>
        <w:rPr>
          <w:spacing w:val="-2"/>
        </w:rPr>
        <w:t xml:space="preserve"> </w:t>
      </w:r>
      <w:r>
        <w:t>from</w:t>
      </w:r>
      <w:r>
        <w:rPr>
          <w:spacing w:val="-4"/>
        </w:rPr>
        <w:t xml:space="preserve"> </w:t>
      </w:r>
      <w:r>
        <w:t>concerns</w:t>
      </w:r>
      <w:r>
        <w:rPr>
          <w:spacing w:val="-2"/>
        </w:rPr>
        <w:t xml:space="preserve"> </w:t>
      </w:r>
      <w:r>
        <w:t>that</w:t>
      </w:r>
      <w:r>
        <w:rPr>
          <w:spacing w:val="-2"/>
        </w:rPr>
        <w:t xml:space="preserve"> </w:t>
      </w:r>
      <w:r>
        <w:t>can</w:t>
      </w:r>
      <w:r>
        <w:rPr>
          <w:spacing w:val="-3"/>
        </w:rPr>
        <w:t xml:space="preserve"> </w:t>
      </w:r>
      <w:r>
        <w:t xml:space="preserve">cause </w:t>
      </w:r>
      <w:r>
        <w:rPr>
          <w:b/>
        </w:rPr>
        <w:t>harm</w:t>
      </w:r>
      <w:r>
        <w:t>.</w:t>
      </w:r>
      <w:r>
        <w:rPr>
          <w:spacing w:val="-4"/>
        </w:rPr>
        <w:t xml:space="preserve"> </w:t>
      </w:r>
      <w:r>
        <w:t>The</w:t>
      </w:r>
      <w:r>
        <w:rPr>
          <w:spacing w:val="-2"/>
        </w:rPr>
        <w:t xml:space="preserve"> </w:t>
      </w:r>
      <w:r>
        <w:t>harms</w:t>
      </w:r>
      <w:r>
        <w:rPr>
          <w:spacing w:val="-4"/>
        </w:rPr>
        <w:t xml:space="preserve"> </w:t>
      </w:r>
      <w:r>
        <w:t>threshold</w:t>
      </w:r>
      <w:r>
        <w:rPr>
          <w:spacing w:val="-4"/>
        </w:rPr>
        <w:t xml:space="preserve"> </w:t>
      </w:r>
      <w:r>
        <w:t>is</w:t>
      </w:r>
      <w:r>
        <w:rPr>
          <w:spacing w:val="-2"/>
        </w:rPr>
        <w:t xml:space="preserve"> </w:t>
      </w:r>
      <w:r>
        <w:t>the</w:t>
      </w:r>
      <w:r>
        <w:rPr>
          <w:spacing w:val="-4"/>
        </w:rPr>
        <w:t xml:space="preserve"> </w:t>
      </w:r>
      <w:r>
        <w:t>point</w:t>
      </w:r>
      <w:r>
        <w:rPr>
          <w:spacing w:val="-4"/>
        </w:rPr>
        <w:t xml:space="preserve"> </w:t>
      </w:r>
      <w:r>
        <w:t>at</w:t>
      </w:r>
      <w:r>
        <w:rPr>
          <w:spacing w:val="-2"/>
        </w:rPr>
        <w:t xml:space="preserve"> </w:t>
      </w:r>
      <w:r>
        <w:t xml:space="preserve">which a concern is no longer low-level and constitutes a threat of harm to a child. This threshold is defined as </w:t>
      </w:r>
      <w:r w:rsidR="00700103">
        <w:t>an accusation</w:t>
      </w:r>
      <w:r>
        <w:t xml:space="preserve"> that an adult has:</w:t>
      </w:r>
    </w:p>
    <w:p w14:paraId="6C41A074" w14:textId="77777777" w:rsidR="00CD372C" w:rsidRDefault="00CD372C" w:rsidP="00304E14">
      <w:pPr>
        <w:pStyle w:val="BodyText"/>
        <w:spacing w:before="41"/>
        <w:jc w:val="both"/>
      </w:pPr>
    </w:p>
    <w:p w14:paraId="2CB57801" w14:textId="77777777" w:rsidR="00CD372C" w:rsidRDefault="00281479" w:rsidP="00304E14">
      <w:pPr>
        <w:pStyle w:val="ListParagraph"/>
        <w:numPr>
          <w:ilvl w:val="1"/>
          <w:numId w:val="4"/>
        </w:numPr>
        <w:tabs>
          <w:tab w:val="left" w:pos="794"/>
        </w:tabs>
        <w:ind w:left="794" w:hanging="770"/>
        <w:jc w:val="both"/>
      </w:pPr>
      <w:r>
        <w:t>Behaved</w:t>
      </w:r>
      <w:r>
        <w:rPr>
          <w:spacing w:val="-4"/>
        </w:rPr>
        <w:t xml:space="preserve"> </w:t>
      </w:r>
      <w:r>
        <w:t>in</w:t>
      </w:r>
      <w:r>
        <w:rPr>
          <w:spacing w:val="-3"/>
        </w:rPr>
        <w:t xml:space="preserve"> </w:t>
      </w:r>
      <w:r>
        <w:t>a</w:t>
      </w:r>
      <w:r>
        <w:rPr>
          <w:spacing w:val="-3"/>
        </w:rPr>
        <w:t xml:space="preserve"> </w:t>
      </w:r>
      <w:r>
        <w:t>way</w:t>
      </w:r>
      <w:r>
        <w:rPr>
          <w:spacing w:val="-3"/>
        </w:rPr>
        <w:t xml:space="preserve"> </w:t>
      </w:r>
      <w:r>
        <w:t>that</w:t>
      </w:r>
      <w:r>
        <w:rPr>
          <w:spacing w:val="-2"/>
        </w:rPr>
        <w:t xml:space="preserve"> </w:t>
      </w:r>
      <w:r>
        <w:t>has</w:t>
      </w:r>
      <w:r>
        <w:rPr>
          <w:spacing w:val="-6"/>
        </w:rPr>
        <w:t xml:space="preserve"> </w:t>
      </w:r>
      <w:r>
        <w:t>harmed</w:t>
      </w:r>
      <w:r>
        <w:rPr>
          <w:spacing w:val="-2"/>
        </w:rPr>
        <w:t xml:space="preserve"> </w:t>
      </w:r>
      <w:r>
        <w:t>a</w:t>
      </w:r>
      <w:r>
        <w:rPr>
          <w:spacing w:val="-4"/>
        </w:rPr>
        <w:t xml:space="preserve"> </w:t>
      </w:r>
      <w:r>
        <w:t>child</w:t>
      </w:r>
      <w:r>
        <w:rPr>
          <w:spacing w:val="-3"/>
        </w:rPr>
        <w:t xml:space="preserve"> </w:t>
      </w:r>
      <w:r>
        <w:t>or</w:t>
      </w:r>
      <w:r>
        <w:rPr>
          <w:spacing w:val="-4"/>
        </w:rPr>
        <w:t xml:space="preserve"> </w:t>
      </w:r>
      <w:r>
        <w:t>may</w:t>
      </w:r>
      <w:r>
        <w:rPr>
          <w:spacing w:val="-1"/>
        </w:rPr>
        <w:t xml:space="preserve"> </w:t>
      </w:r>
      <w:r>
        <w:t>have</w:t>
      </w:r>
      <w:r>
        <w:rPr>
          <w:spacing w:val="-1"/>
        </w:rPr>
        <w:t xml:space="preserve"> </w:t>
      </w:r>
      <w:r>
        <w:t>harmed</w:t>
      </w:r>
      <w:r>
        <w:rPr>
          <w:spacing w:val="-2"/>
        </w:rPr>
        <w:t xml:space="preserve"> </w:t>
      </w:r>
      <w:r>
        <w:t>a</w:t>
      </w:r>
      <w:r>
        <w:rPr>
          <w:spacing w:val="-1"/>
        </w:rPr>
        <w:t xml:space="preserve"> </w:t>
      </w:r>
      <w:r>
        <w:rPr>
          <w:spacing w:val="-2"/>
        </w:rPr>
        <w:t>child.</w:t>
      </w:r>
    </w:p>
    <w:p w14:paraId="271968D4" w14:textId="77777777" w:rsidR="00A70368" w:rsidRPr="00A70368" w:rsidRDefault="00281479" w:rsidP="00A70368">
      <w:pPr>
        <w:pStyle w:val="ListParagraph"/>
        <w:numPr>
          <w:ilvl w:val="1"/>
          <w:numId w:val="4"/>
        </w:numPr>
        <w:tabs>
          <w:tab w:val="left" w:pos="794"/>
        </w:tabs>
        <w:spacing w:before="39"/>
        <w:ind w:left="794" w:hanging="770"/>
        <w:jc w:val="both"/>
      </w:pPr>
      <w:r>
        <w:t>Possibly</w:t>
      </w:r>
      <w:r>
        <w:rPr>
          <w:spacing w:val="-5"/>
        </w:rPr>
        <w:t xml:space="preserve"> </w:t>
      </w:r>
      <w:r>
        <w:t>committed</w:t>
      </w:r>
      <w:r>
        <w:rPr>
          <w:spacing w:val="-3"/>
        </w:rPr>
        <w:t xml:space="preserve"> </w:t>
      </w:r>
      <w:r>
        <w:t>a</w:t>
      </w:r>
      <w:r>
        <w:rPr>
          <w:spacing w:val="-3"/>
        </w:rPr>
        <w:t xml:space="preserve"> </w:t>
      </w:r>
      <w:r>
        <w:t>criminal</w:t>
      </w:r>
      <w:r>
        <w:rPr>
          <w:spacing w:val="-3"/>
        </w:rPr>
        <w:t xml:space="preserve"> </w:t>
      </w:r>
      <w:r>
        <w:t>offence</w:t>
      </w:r>
      <w:r>
        <w:rPr>
          <w:spacing w:val="-3"/>
        </w:rPr>
        <w:t xml:space="preserve"> </w:t>
      </w:r>
      <w:r>
        <w:t>against,</w:t>
      </w:r>
      <w:r>
        <w:rPr>
          <w:spacing w:val="-5"/>
        </w:rPr>
        <w:t xml:space="preserve"> </w:t>
      </w:r>
      <w:r>
        <w:t>or</w:t>
      </w:r>
      <w:r>
        <w:rPr>
          <w:spacing w:val="-6"/>
        </w:rPr>
        <w:t xml:space="preserve"> </w:t>
      </w:r>
      <w:r>
        <w:t>related</w:t>
      </w:r>
      <w:r>
        <w:rPr>
          <w:spacing w:val="-3"/>
        </w:rPr>
        <w:t xml:space="preserve"> </w:t>
      </w:r>
      <w:r>
        <w:t>to,</w:t>
      </w:r>
      <w:r>
        <w:rPr>
          <w:spacing w:val="-3"/>
        </w:rPr>
        <w:t xml:space="preserve"> </w:t>
      </w:r>
      <w:r>
        <w:t>a</w:t>
      </w:r>
      <w:r>
        <w:rPr>
          <w:spacing w:val="-2"/>
        </w:rPr>
        <w:t xml:space="preserve"> child.</w:t>
      </w:r>
    </w:p>
    <w:p w14:paraId="7748A6EC" w14:textId="4177AC4A" w:rsidR="00CD372C" w:rsidRDefault="00281479" w:rsidP="00A70368">
      <w:pPr>
        <w:pStyle w:val="ListParagraph"/>
        <w:numPr>
          <w:ilvl w:val="1"/>
          <w:numId w:val="4"/>
        </w:numPr>
        <w:tabs>
          <w:tab w:val="left" w:pos="794"/>
        </w:tabs>
        <w:spacing w:before="39"/>
        <w:ind w:left="794" w:hanging="770"/>
        <w:jc w:val="both"/>
      </w:pPr>
      <w:proofErr w:type="gramStart"/>
      <w:r>
        <w:t>Behaved</w:t>
      </w:r>
      <w:proofErr w:type="gramEnd"/>
      <w:r w:rsidRPr="00A70368">
        <w:rPr>
          <w:spacing w:val="-5"/>
        </w:rPr>
        <w:t xml:space="preserve"> </w:t>
      </w:r>
      <w:r>
        <w:t>towards</w:t>
      </w:r>
      <w:r w:rsidRPr="00A70368">
        <w:rPr>
          <w:spacing w:val="-5"/>
        </w:rPr>
        <w:t xml:space="preserve"> </w:t>
      </w:r>
      <w:r>
        <w:t>a</w:t>
      </w:r>
      <w:r w:rsidRPr="00A70368">
        <w:rPr>
          <w:spacing w:val="-3"/>
        </w:rPr>
        <w:t xml:space="preserve"> </w:t>
      </w:r>
      <w:r>
        <w:t>child</w:t>
      </w:r>
      <w:r w:rsidRPr="00A70368">
        <w:rPr>
          <w:spacing w:val="-4"/>
        </w:rPr>
        <w:t xml:space="preserve"> </w:t>
      </w:r>
      <w:r>
        <w:t>in</w:t>
      </w:r>
      <w:r w:rsidRPr="00A70368">
        <w:rPr>
          <w:spacing w:val="-6"/>
        </w:rPr>
        <w:t xml:space="preserve"> </w:t>
      </w:r>
      <w:r>
        <w:t>a</w:t>
      </w:r>
      <w:r w:rsidRPr="00A70368">
        <w:rPr>
          <w:spacing w:val="-3"/>
        </w:rPr>
        <w:t xml:space="preserve"> </w:t>
      </w:r>
      <w:r>
        <w:t>way</w:t>
      </w:r>
      <w:r w:rsidRPr="00A70368">
        <w:rPr>
          <w:spacing w:val="-2"/>
        </w:rPr>
        <w:t xml:space="preserve"> </w:t>
      </w:r>
      <w:r>
        <w:t>that</w:t>
      </w:r>
      <w:r w:rsidRPr="00A70368">
        <w:rPr>
          <w:spacing w:val="-5"/>
        </w:rPr>
        <w:t xml:space="preserve"> </w:t>
      </w:r>
      <w:r>
        <w:t>indicates</w:t>
      </w:r>
      <w:r w:rsidRPr="00A70368">
        <w:rPr>
          <w:spacing w:val="-5"/>
        </w:rPr>
        <w:t xml:space="preserve"> </w:t>
      </w:r>
      <w:r>
        <w:t>they</w:t>
      </w:r>
      <w:r w:rsidRPr="00A70368">
        <w:rPr>
          <w:spacing w:val="-4"/>
        </w:rPr>
        <w:t xml:space="preserve"> </w:t>
      </w:r>
      <w:r>
        <w:t>may</w:t>
      </w:r>
      <w:r w:rsidRPr="00A70368">
        <w:rPr>
          <w:spacing w:val="-4"/>
        </w:rPr>
        <w:t xml:space="preserve"> </w:t>
      </w:r>
      <w:r>
        <w:t>pose</w:t>
      </w:r>
      <w:r w:rsidRPr="00A70368">
        <w:rPr>
          <w:spacing w:val="-3"/>
        </w:rPr>
        <w:t xml:space="preserve"> </w:t>
      </w:r>
      <w:r>
        <w:t>a</w:t>
      </w:r>
      <w:r w:rsidRPr="00A70368">
        <w:rPr>
          <w:spacing w:val="-2"/>
        </w:rPr>
        <w:t xml:space="preserve"> </w:t>
      </w:r>
      <w:r>
        <w:t>risk</w:t>
      </w:r>
      <w:r w:rsidRPr="00A70368">
        <w:rPr>
          <w:spacing w:val="-4"/>
        </w:rPr>
        <w:t xml:space="preserve"> </w:t>
      </w:r>
      <w:r>
        <w:t>of</w:t>
      </w:r>
      <w:r w:rsidRPr="00A70368">
        <w:rPr>
          <w:spacing w:val="-3"/>
        </w:rPr>
        <w:t xml:space="preserve"> </w:t>
      </w:r>
      <w:r>
        <w:t>harm</w:t>
      </w:r>
      <w:r w:rsidRPr="00A70368">
        <w:rPr>
          <w:spacing w:val="-1"/>
        </w:rPr>
        <w:t xml:space="preserve"> </w:t>
      </w:r>
      <w:r>
        <w:t>to</w:t>
      </w:r>
      <w:r w:rsidRPr="00A70368">
        <w:rPr>
          <w:spacing w:val="-3"/>
        </w:rPr>
        <w:t xml:space="preserve"> </w:t>
      </w:r>
      <w:r w:rsidRPr="00A70368">
        <w:rPr>
          <w:spacing w:val="-2"/>
        </w:rPr>
        <w:t>children.</w:t>
      </w:r>
    </w:p>
    <w:p w14:paraId="3938B53B" w14:textId="77777777" w:rsidR="00CD372C" w:rsidRDefault="00281479" w:rsidP="00304E14">
      <w:pPr>
        <w:pStyle w:val="ListParagraph"/>
        <w:numPr>
          <w:ilvl w:val="1"/>
          <w:numId w:val="4"/>
        </w:numPr>
        <w:tabs>
          <w:tab w:val="left" w:pos="744"/>
          <w:tab w:val="left" w:pos="794"/>
        </w:tabs>
        <w:spacing w:before="39" w:line="276" w:lineRule="auto"/>
        <w:ind w:left="744" w:right="425" w:hanging="721"/>
        <w:jc w:val="both"/>
      </w:pPr>
      <w:r>
        <w:t>Behaved</w:t>
      </w:r>
      <w:r>
        <w:rPr>
          <w:spacing w:val="40"/>
        </w:rPr>
        <w:t xml:space="preserve"> </w:t>
      </w:r>
      <w:r>
        <w:t>in</w:t>
      </w:r>
      <w:r>
        <w:rPr>
          <w:spacing w:val="-2"/>
        </w:rPr>
        <w:t xml:space="preserve"> </w:t>
      </w:r>
      <w:r>
        <w:t>a</w:t>
      </w:r>
      <w:r>
        <w:rPr>
          <w:spacing w:val="-3"/>
        </w:rPr>
        <w:t xml:space="preserve"> </w:t>
      </w:r>
      <w:r>
        <w:t>way</w:t>
      </w:r>
      <w:r>
        <w:rPr>
          <w:spacing w:val="-3"/>
        </w:rPr>
        <w:t xml:space="preserve"> </w:t>
      </w:r>
      <w:r>
        <w:t>that</w:t>
      </w:r>
      <w:r>
        <w:rPr>
          <w:spacing w:val="-1"/>
        </w:rPr>
        <w:t xml:space="preserve"> </w:t>
      </w:r>
      <w:r>
        <w:t>indicates</w:t>
      </w:r>
      <w:r>
        <w:rPr>
          <w:spacing w:val="-3"/>
        </w:rPr>
        <w:t xml:space="preserve"> </w:t>
      </w:r>
      <w:r>
        <w:t>they</w:t>
      </w:r>
      <w:r>
        <w:rPr>
          <w:spacing w:val="-3"/>
        </w:rPr>
        <w:t xml:space="preserve"> </w:t>
      </w:r>
      <w:r>
        <w:t>may not</w:t>
      </w:r>
      <w:r>
        <w:rPr>
          <w:spacing w:val="-1"/>
        </w:rPr>
        <w:t xml:space="preserve"> </w:t>
      </w:r>
      <w:r>
        <w:t>be</w:t>
      </w:r>
      <w:r>
        <w:rPr>
          <w:spacing w:val="-1"/>
        </w:rPr>
        <w:t xml:space="preserve"> </w:t>
      </w:r>
      <w:r>
        <w:t>suitable</w:t>
      </w:r>
      <w:r>
        <w:rPr>
          <w:spacing w:val="-1"/>
        </w:rPr>
        <w:t xml:space="preserve"> </w:t>
      </w:r>
      <w:r>
        <w:t>to</w:t>
      </w:r>
      <w:r>
        <w:rPr>
          <w:spacing w:val="-3"/>
        </w:rPr>
        <w:t xml:space="preserve"> </w:t>
      </w:r>
      <w:r>
        <w:t>work</w:t>
      </w:r>
      <w:r>
        <w:rPr>
          <w:spacing w:val="-4"/>
        </w:rPr>
        <w:t xml:space="preserve"> </w:t>
      </w:r>
      <w:r>
        <w:t>with</w:t>
      </w:r>
      <w:r>
        <w:rPr>
          <w:spacing w:val="-4"/>
        </w:rPr>
        <w:t xml:space="preserve"> </w:t>
      </w:r>
      <w:r>
        <w:t>children,</w:t>
      </w:r>
      <w:r>
        <w:rPr>
          <w:spacing w:val="-4"/>
        </w:rPr>
        <w:t xml:space="preserve"> </w:t>
      </w:r>
      <w:r>
        <w:t>including</w:t>
      </w:r>
      <w:r>
        <w:rPr>
          <w:spacing w:val="-2"/>
        </w:rPr>
        <w:t xml:space="preserve"> </w:t>
      </w:r>
      <w:proofErr w:type="spellStart"/>
      <w:r>
        <w:t>behaviour</w:t>
      </w:r>
      <w:proofErr w:type="spellEnd"/>
      <w:r>
        <w:rPr>
          <w:spacing w:val="-1"/>
        </w:rPr>
        <w:t xml:space="preserve"> </w:t>
      </w:r>
      <w:r>
        <w:t>that</w:t>
      </w:r>
      <w:r>
        <w:rPr>
          <w:spacing w:val="-1"/>
        </w:rPr>
        <w:t xml:space="preserve"> </w:t>
      </w:r>
      <w:r>
        <w:t>has happened outside of school.</w:t>
      </w:r>
    </w:p>
    <w:p w14:paraId="4F8D57E6" w14:textId="77777777" w:rsidR="00CD372C" w:rsidRDefault="00CD372C" w:rsidP="00304E14">
      <w:pPr>
        <w:pStyle w:val="BodyText"/>
        <w:spacing w:before="39"/>
        <w:jc w:val="both"/>
      </w:pPr>
    </w:p>
    <w:p w14:paraId="7C71E69F" w14:textId="09357A9A" w:rsidR="00CD372C" w:rsidRDefault="00281479" w:rsidP="00304E14">
      <w:pPr>
        <w:pStyle w:val="BodyText"/>
        <w:spacing w:before="1" w:line="276" w:lineRule="auto"/>
        <w:ind w:left="24" w:right="463" w:firstLine="50"/>
        <w:jc w:val="both"/>
      </w:pPr>
      <w:r>
        <w:t xml:space="preserve">While low-level concerns are, by their nature, less serious than concerns which meet the harms threshold, the school understands that many serious safeguarding concerns, </w:t>
      </w:r>
      <w:r w:rsidR="00700103">
        <w:t>e.g.,</w:t>
      </w:r>
      <w:r>
        <w:t xml:space="preserve"> child sexual abuse, often begin with low-level concerns,</w:t>
      </w:r>
      <w:r>
        <w:rPr>
          <w:spacing w:val="-4"/>
        </w:rPr>
        <w:t xml:space="preserve"> </w:t>
      </w:r>
      <w:r w:rsidR="00700103">
        <w:t>e.g.,</w:t>
      </w:r>
      <w:r>
        <w:rPr>
          <w:spacing w:val="-1"/>
        </w:rPr>
        <w:t xml:space="preserve"> </w:t>
      </w:r>
      <w:r>
        <w:t>being</w:t>
      </w:r>
      <w:r>
        <w:rPr>
          <w:spacing w:val="-4"/>
        </w:rPr>
        <w:t xml:space="preserve"> </w:t>
      </w:r>
      <w:r>
        <w:t>overly</w:t>
      </w:r>
      <w:r>
        <w:rPr>
          <w:spacing w:val="-5"/>
        </w:rPr>
        <w:t xml:space="preserve"> </w:t>
      </w:r>
      <w:r>
        <w:t>friendly</w:t>
      </w:r>
      <w:r>
        <w:rPr>
          <w:spacing w:val="-1"/>
        </w:rPr>
        <w:t xml:space="preserve"> </w:t>
      </w:r>
      <w:r>
        <w:t>with</w:t>
      </w:r>
      <w:r>
        <w:rPr>
          <w:spacing w:val="-1"/>
        </w:rPr>
        <w:t xml:space="preserve"> </w:t>
      </w:r>
      <w:r>
        <w:t>children.</w:t>
      </w:r>
      <w:r>
        <w:rPr>
          <w:spacing w:val="-2"/>
        </w:rPr>
        <w:t xml:space="preserve"> </w:t>
      </w:r>
      <w:r>
        <w:t>The</w:t>
      </w:r>
      <w:r>
        <w:rPr>
          <w:spacing w:val="-5"/>
        </w:rPr>
        <w:t xml:space="preserve"> </w:t>
      </w:r>
      <w:r>
        <w:t>school</w:t>
      </w:r>
      <w:r>
        <w:rPr>
          <w:spacing w:val="-1"/>
        </w:rPr>
        <w:t xml:space="preserve"> </w:t>
      </w:r>
      <w:r>
        <w:t>will</w:t>
      </w:r>
      <w:r>
        <w:rPr>
          <w:spacing w:val="-4"/>
        </w:rPr>
        <w:t xml:space="preserve"> </w:t>
      </w:r>
      <w:r>
        <w:t>ensure</w:t>
      </w:r>
      <w:r>
        <w:rPr>
          <w:spacing w:val="-3"/>
        </w:rPr>
        <w:t xml:space="preserve"> </w:t>
      </w:r>
      <w:r>
        <w:t>that</w:t>
      </w:r>
      <w:r>
        <w:rPr>
          <w:spacing w:val="-1"/>
        </w:rPr>
        <w:t xml:space="preserve"> </w:t>
      </w:r>
      <w:r>
        <w:t>all</w:t>
      </w:r>
      <w:r>
        <w:rPr>
          <w:spacing w:val="-4"/>
        </w:rPr>
        <w:t xml:space="preserve"> </w:t>
      </w:r>
      <w:r>
        <w:t>staff</w:t>
      </w:r>
      <w:r>
        <w:rPr>
          <w:spacing w:val="-1"/>
        </w:rPr>
        <w:t xml:space="preserve"> </w:t>
      </w:r>
      <w:r>
        <w:t>are</w:t>
      </w:r>
      <w:r>
        <w:rPr>
          <w:spacing w:val="-3"/>
        </w:rPr>
        <w:t xml:space="preserve"> </w:t>
      </w:r>
      <w:r>
        <w:t>aware</w:t>
      </w:r>
      <w:r>
        <w:rPr>
          <w:spacing w:val="-1"/>
        </w:rPr>
        <w:t xml:space="preserve"> </w:t>
      </w:r>
      <w:r>
        <w:t>of</w:t>
      </w:r>
      <w:r>
        <w:rPr>
          <w:spacing w:val="-1"/>
        </w:rPr>
        <w:t xml:space="preserve"> </w:t>
      </w:r>
      <w:r>
        <w:t>the</w:t>
      </w:r>
      <w:r>
        <w:rPr>
          <w:spacing w:val="-3"/>
        </w:rPr>
        <w:t xml:space="preserve"> </w:t>
      </w:r>
      <w:r>
        <w:t>importance</w:t>
      </w:r>
      <w:r>
        <w:rPr>
          <w:spacing w:val="-3"/>
        </w:rPr>
        <w:t xml:space="preserve"> </w:t>
      </w:r>
      <w:r>
        <w:t xml:space="preserve">of </w:t>
      </w:r>
      <w:proofErr w:type="spellStart"/>
      <w:r>
        <w:t>recognising</w:t>
      </w:r>
      <w:proofErr w:type="spellEnd"/>
      <w:r>
        <w:t xml:space="preserve"> concerns before they escalate from </w:t>
      </w:r>
      <w:r w:rsidR="00700103">
        <w:t>low level</w:t>
      </w:r>
      <w:r>
        <w:t xml:space="preserve"> to serious, wherever possible.</w:t>
      </w:r>
    </w:p>
    <w:p w14:paraId="38A95A52" w14:textId="77777777" w:rsidR="00CD372C" w:rsidRDefault="00CD372C" w:rsidP="00304E14">
      <w:pPr>
        <w:pStyle w:val="BodyText"/>
        <w:spacing w:before="44"/>
        <w:jc w:val="both"/>
      </w:pPr>
    </w:p>
    <w:p w14:paraId="53FADFAB" w14:textId="77777777" w:rsidR="00CD372C" w:rsidRDefault="00281479" w:rsidP="00304E14">
      <w:pPr>
        <w:pStyle w:val="Heading1"/>
        <w:numPr>
          <w:ilvl w:val="0"/>
          <w:numId w:val="4"/>
        </w:numPr>
        <w:tabs>
          <w:tab w:val="left" w:pos="301"/>
        </w:tabs>
        <w:ind w:left="301" w:hanging="277"/>
        <w:jc w:val="both"/>
      </w:pPr>
      <w:r>
        <w:t>Roles</w:t>
      </w:r>
      <w:r>
        <w:rPr>
          <w:spacing w:val="-2"/>
        </w:rPr>
        <w:t xml:space="preserve"> </w:t>
      </w:r>
      <w:r>
        <w:t>and</w:t>
      </w:r>
      <w:r>
        <w:rPr>
          <w:spacing w:val="-1"/>
        </w:rPr>
        <w:t xml:space="preserve"> </w:t>
      </w:r>
      <w:r>
        <w:rPr>
          <w:spacing w:val="-2"/>
        </w:rPr>
        <w:t>Responsibilities</w:t>
      </w:r>
    </w:p>
    <w:p w14:paraId="5A6381D4" w14:textId="77777777" w:rsidR="00CD372C" w:rsidRDefault="00281479" w:rsidP="00304E14">
      <w:pPr>
        <w:pStyle w:val="BodyText"/>
        <w:spacing w:before="47"/>
        <w:ind w:left="24"/>
        <w:jc w:val="both"/>
      </w:pPr>
      <w:r>
        <w:t>The</w:t>
      </w:r>
      <w:r>
        <w:rPr>
          <w:spacing w:val="-5"/>
        </w:rPr>
        <w:t xml:space="preserve"> </w:t>
      </w:r>
      <w:r>
        <w:t>governing</w:t>
      </w:r>
      <w:r>
        <w:rPr>
          <w:spacing w:val="-5"/>
        </w:rPr>
        <w:t xml:space="preserve"> </w:t>
      </w:r>
      <w:r>
        <w:t>board</w:t>
      </w:r>
      <w:r>
        <w:rPr>
          <w:spacing w:val="-7"/>
        </w:rPr>
        <w:t xml:space="preserve"> </w:t>
      </w:r>
      <w:r>
        <w:t>is</w:t>
      </w:r>
      <w:r>
        <w:rPr>
          <w:spacing w:val="-4"/>
        </w:rPr>
        <w:t xml:space="preserve"> </w:t>
      </w:r>
      <w:r>
        <w:t>responsible</w:t>
      </w:r>
      <w:r>
        <w:rPr>
          <w:spacing w:val="-4"/>
        </w:rPr>
        <w:t xml:space="preserve"> for:</w:t>
      </w:r>
    </w:p>
    <w:p w14:paraId="367892A2" w14:textId="77777777" w:rsidR="00CD372C" w:rsidRDefault="00CD372C" w:rsidP="00304E14">
      <w:pPr>
        <w:pStyle w:val="BodyText"/>
        <w:spacing w:before="82"/>
        <w:jc w:val="both"/>
      </w:pPr>
    </w:p>
    <w:p w14:paraId="4A9E2AEA" w14:textId="77777777" w:rsidR="00CD372C" w:rsidRDefault="00281479" w:rsidP="00304E14">
      <w:pPr>
        <w:pStyle w:val="ListParagraph"/>
        <w:numPr>
          <w:ilvl w:val="1"/>
          <w:numId w:val="4"/>
        </w:numPr>
        <w:tabs>
          <w:tab w:val="left" w:pos="782"/>
        </w:tabs>
        <w:spacing w:before="1"/>
        <w:ind w:left="709" w:hanging="685"/>
        <w:jc w:val="both"/>
      </w:pPr>
      <w:r>
        <w:t>Ensuring</w:t>
      </w:r>
      <w:r>
        <w:rPr>
          <w:spacing w:val="-9"/>
        </w:rPr>
        <w:t xml:space="preserve"> </w:t>
      </w:r>
      <w:r>
        <w:t>that</w:t>
      </w:r>
      <w:r>
        <w:rPr>
          <w:spacing w:val="-5"/>
        </w:rPr>
        <w:t xml:space="preserve"> </w:t>
      </w:r>
      <w:r>
        <w:t>the</w:t>
      </w:r>
      <w:r>
        <w:rPr>
          <w:spacing w:val="-5"/>
        </w:rPr>
        <w:t xml:space="preserve"> </w:t>
      </w:r>
      <w:r>
        <w:t>school</w:t>
      </w:r>
      <w:r>
        <w:rPr>
          <w:spacing w:val="-8"/>
        </w:rPr>
        <w:t xml:space="preserve"> </w:t>
      </w:r>
      <w:r>
        <w:t>complies</w:t>
      </w:r>
      <w:r>
        <w:rPr>
          <w:spacing w:val="-4"/>
        </w:rPr>
        <w:t xml:space="preserve"> </w:t>
      </w:r>
      <w:r>
        <w:t>with</w:t>
      </w:r>
      <w:r>
        <w:rPr>
          <w:spacing w:val="-5"/>
        </w:rPr>
        <w:t xml:space="preserve"> </w:t>
      </w:r>
      <w:r>
        <w:t>its</w:t>
      </w:r>
      <w:r>
        <w:rPr>
          <w:spacing w:val="-6"/>
        </w:rPr>
        <w:t xml:space="preserve"> </w:t>
      </w:r>
      <w:r>
        <w:t>duties</w:t>
      </w:r>
      <w:r>
        <w:rPr>
          <w:spacing w:val="-4"/>
        </w:rPr>
        <w:t xml:space="preserve"> </w:t>
      </w:r>
      <w:r>
        <w:t>under</w:t>
      </w:r>
      <w:r>
        <w:rPr>
          <w:spacing w:val="-5"/>
        </w:rPr>
        <w:t xml:space="preserve"> </w:t>
      </w:r>
      <w:r>
        <w:t>child</w:t>
      </w:r>
      <w:r>
        <w:rPr>
          <w:spacing w:val="-7"/>
        </w:rPr>
        <w:t xml:space="preserve"> </w:t>
      </w:r>
      <w:r>
        <w:t>protection</w:t>
      </w:r>
      <w:r>
        <w:rPr>
          <w:spacing w:val="-6"/>
        </w:rPr>
        <w:t xml:space="preserve"> </w:t>
      </w:r>
      <w:r>
        <w:t>and</w:t>
      </w:r>
      <w:r>
        <w:rPr>
          <w:spacing w:val="-7"/>
        </w:rPr>
        <w:t xml:space="preserve"> </w:t>
      </w:r>
      <w:r>
        <w:t>safeguarding</w:t>
      </w:r>
      <w:r>
        <w:rPr>
          <w:spacing w:val="-6"/>
        </w:rPr>
        <w:t xml:space="preserve"> </w:t>
      </w:r>
      <w:r>
        <w:rPr>
          <w:spacing w:val="-2"/>
        </w:rPr>
        <w:t>legislation.</w:t>
      </w:r>
    </w:p>
    <w:p w14:paraId="30E13996" w14:textId="4F0D835E" w:rsidR="00CD372C" w:rsidRDefault="00281479" w:rsidP="00304E14">
      <w:pPr>
        <w:pStyle w:val="ListParagraph"/>
        <w:numPr>
          <w:ilvl w:val="1"/>
          <w:numId w:val="4"/>
        </w:numPr>
        <w:tabs>
          <w:tab w:val="left" w:pos="732"/>
          <w:tab w:val="left" w:pos="782"/>
        </w:tabs>
        <w:spacing w:before="39" w:line="276" w:lineRule="auto"/>
        <w:ind w:left="709" w:right="444" w:hanging="685"/>
        <w:jc w:val="both"/>
      </w:pPr>
      <w:r>
        <w:t>Ensuring</w:t>
      </w:r>
      <w:r>
        <w:rPr>
          <w:spacing w:val="40"/>
        </w:rPr>
        <w:t xml:space="preserve"> </w:t>
      </w:r>
      <w:r>
        <w:t>that</w:t>
      </w:r>
      <w:r>
        <w:rPr>
          <w:spacing w:val="-3"/>
        </w:rPr>
        <w:t xml:space="preserve"> </w:t>
      </w:r>
      <w:r>
        <w:t>policies,</w:t>
      </w:r>
      <w:r>
        <w:rPr>
          <w:spacing w:val="-5"/>
        </w:rPr>
        <w:t xml:space="preserve"> </w:t>
      </w:r>
      <w:r w:rsidR="00700103">
        <w:t>procedures,</w:t>
      </w:r>
      <w:r>
        <w:rPr>
          <w:spacing w:val="-3"/>
        </w:rPr>
        <w:t xml:space="preserve"> </w:t>
      </w:r>
      <w:r>
        <w:t>and</w:t>
      </w:r>
      <w:r>
        <w:rPr>
          <w:spacing w:val="-4"/>
        </w:rPr>
        <w:t xml:space="preserve"> </w:t>
      </w:r>
      <w:r>
        <w:t>training</w:t>
      </w:r>
      <w:r>
        <w:rPr>
          <w:spacing w:val="-4"/>
        </w:rPr>
        <w:t xml:space="preserve"> </w:t>
      </w:r>
      <w:r>
        <w:t>opportunities</w:t>
      </w:r>
      <w:r>
        <w:rPr>
          <w:spacing w:val="-3"/>
        </w:rPr>
        <w:t xml:space="preserve"> </w:t>
      </w:r>
      <w:proofErr w:type="gramStart"/>
      <w:r>
        <w:t>with</w:t>
      </w:r>
      <w:r>
        <w:rPr>
          <w:spacing w:val="-3"/>
        </w:rPr>
        <w:t xml:space="preserve"> </w:t>
      </w:r>
      <w:r>
        <w:t>regard</w:t>
      </w:r>
      <w:r>
        <w:rPr>
          <w:spacing w:val="-5"/>
        </w:rPr>
        <w:t xml:space="preserve"> </w:t>
      </w:r>
      <w:r>
        <w:t>to</w:t>
      </w:r>
      <w:proofErr w:type="gramEnd"/>
      <w:r>
        <w:rPr>
          <w:spacing w:val="-4"/>
        </w:rPr>
        <w:t xml:space="preserve"> </w:t>
      </w:r>
      <w:r>
        <w:t>reporting</w:t>
      </w:r>
      <w:r>
        <w:rPr>
          <w:spacing w:val="-4"/>
        </w:rPr>
        <w:t xml:space="preserve"> </w:t>
      </w:r>
      <w:r>
        <w:t>safeguarding</w:t>
      </w:r>
      <w:r>
        <w:rPr>
          <w:spacing w:val="-4"/>
        </w:rPr>
        <w:t xml:space="preserve"> </w:t>
      </w:r>
      <w:r>
        <w:t>concerns are compliant and effective.</w:t>
      </w:r>
    </w:p>
    <w:p w14:paraId="4B6AFC85" w14:textId="77777777" w:rsidR="00CD372C" w:rsidRDefault="00281479" w:rsidP="00304E14">
      <w:pPr>
        <w:pStyle w:val="ListParagraph"/>
        <w:numPr>
          <w:ilvl w:val="1"/>
          <w:numId w:val="4"/>
        </w:numPr>
        <w:tabs>
          <w:tab w:val="left" w:pos="782"/>
        </w:tabs>
        <w:spacing w:before="1"/>
        <w:ind w:left="709" w:hanging="685"/>
        <w:jc w:val="both"/>
      </w:pPr>
      <w:r>
        <w:t>Guaranteeing</w:t>
      </w:r>
      <w:r>
        <w:rPr>
          <w:spacing w:val="-9"/>
        </w:rPr>
        <w:t xml:space="preserve"> </w:t>
      </w:r>
      <w:r>
        <w:t>that</w:t>
      </w:r>
      <w:r>
        <w:rPr>
          <w:spacing w:val="-4"/>
        </w:rPr>
        <w:t xml:space="preserve"> </w:t>
      </w:r>
      <w:r>
        <w:t>there</w:t>
      </w:r>
      <w:r>
        <w:rPr>
          <w:spacing w:val="-2"/>
        </w:rPr>
        <w:t xml:space="preserve"> </w:t>
      </w:r>
      <w:r>
        <w:t>is</w:t>
      </w:r>
      <w:r>
        <w:rPr>
          <w:spacing w:val="-7"/>
        </w:rPr>
        <w:t xml:space="preserve"> </w:t>
      </w:r>
      <w:r>
        <w:t>an</w:t>
      </w:r>
      <w:r>
        <w:rPr>
          <w:spacing w:val="-3"/>
        </w:rPr>
        <w:t xml:space="preserve"> </w:t>
      </w:r>
      <w:r>
        <w:t>effective</w:t>
      </w:r>
      <w:r>
        <w:rPr>
          <w:spacing w:val="-4"/>
        </w:rPr>
        <w:t xml:space="preserve"> </w:t>
      </w:r>
      <w:r>
        <w:t>Staff</w:t>
      </w:r>
      <w:r>
        <w:rPr>
          <w:spacing w:val="-6"/>
        </w:rPr>
        <w:t xml:space="preserve"> </w:t>
      </w:r>
      <w:r>
        <w:t>Code</w:t>
      </w:r>
      <w:r>
        <w:rPr>
          <w:spacing w:val="-6"/>
        </w:rPr>
        <w:t xml:space="preserve"> </w:t>
      </w:r>
      <w:r>
        <w:t>of</w:t>
      </w:r>
      <w:r>
        <w:rPr>
          <w:spacing w:val="-5"/>
        </w:rPr>
        <w:t xml:space="preserve"> </w:t>
      </w:r>
      <w:r>
        <w:t>Conduct</w:t>
      </w:r>
      <w:r>
        <w:rPr>
          <w:spacing w:val="-3"/>
        </w:rPr>
        <w:t xml:space="preserve"> </w:t>
      </w:r>
      <w:r>
        <w:t>that</w:t>
      </w:r>
      <w:r>
        <w:rPr>
          <w:spacing w:val="-5"/>
        </w:rPr>
        <w:t xml:space="preserve"> </w:t>
      </w:r>
      <w:r>
        <w:t>outlines</w:t>
      </w:r>
      <w:r>
        <w:rPr>
          <w:spacing w:val="-3"/>
        </w:rPr>
        <w:t xml:space="preserve"> </w:t>
      </w:r>
      <w:proofErr w:type="spellStart"/>
      <w:r>
        <w:t>behavioural</w:t>
      </w:r>
      <w:proofErr w:type="spellEnd"/>
      <w:r>
        <w:rPr>
          <w:spacing w:val="-6"/>
        </w:rPr>
        <w:t xml:space="preserve"> </w:t>
      </w:r>
      <w:r>
        <w:rPr>
          <w:spacing w:val="-2"/>
        </w:rPr>
        <w:t>expectations.</w:t>
      </w:r>
    </w:p>
    <w:p w14:paraId="626649AA" w14:textId="77777777" w:rsidR="00CD372C" w:rsidRDefault="00281479" w:rsidP="00304E14">
      <w:pPr>
        <w:pStyle w:val="ListParagraph"/>
        <w:numPr>
          <w:ilvl w:val="1"/>
          <w:numId w:val="4"/>
        </w:numPr>
        <w:tabs>
          <w:tab w:val="left" w:pos="782"/>
        </w:tabs>
        <w:spacing w:before="39"/>
        <w:ind w:left="709" w:hanging="685"/>
        <w:jc w:val="both"/>
      </w:pPr>
      <w:r>
        <w:t>Ensuring</w:t>
      </w:r>
      <w:r>
        <w:rPr>
          <w:spacing w:val="-7"/>
        </w:rPr>
        <w:t xml:space="preserve"> </w:t>
      </w:r>
      <w:r>
        <w:t>that</w:t>
      </w:r>
      <w:r>
        <w:rPr>
          <w:spacing w:val="-4"/>
        </w:rPr>
        <w:t xml:space="preserve"> </w:t>
      </w:r>
      <w:r>
        <w:t>a</w:t>
      </w:r>
      <w:r>
        <w:rPr>
          <w:spacing w:val="-5"/>
        </w:rPr>
        <w:t xml:space="preserve"> </w:t>
      </w:r>
      <w:r>
        <w:t>suitably</w:t>
      </w:r>
      <w:r>
        <w:rPr>
          <w:spacing w:val="-6"/>
        </w:rPr>
        <w:t xml:space="preserve"> </w:t>
      </w:r>
      <w:r>
        <w:t>trained</w:t>
      </w:r>
      <w:r>
        <w:rPr>
          <w:spacing w:val="-4"/>
        </w:rPr>
        <w:t xml:space="preserve"> </w:t>
      </w:r>
      <w:r>
        <w:t>DSL</w:t>
      </w:r>
      <w:r>
        <w:rPr>
          <w:spacing w:val="-5"/>
        </w:rPr>
        <w:t xml:space="preserve"> </w:t>
      </w:r>
      <w:r>
        <w:t>has</w:t>
      </w:r>
      <w:r>
        <w:rPr>
          <w:spacing w:val="-4"/>
        </w:rPr>
        <w:t xml:space="preserve"> </w:t>
      </w:r>
      <w:r>
        <w:t>been</w:t>
      </w:r>
      <w:r>
        <w:rPr>
          <w:spacing w:val="-6"/>
        </w:rPr>
        <w:t xml:space="preserve"> </w:t>
      </w:r>
      <w:r>
        <w:t>appointed,</w:t>
      </w:r>
      <w:r>
        <w:rPr>
          <w:spacing w:val="-4"/>
        </w:rPr>
        <w:t xml:space="preserve"> </w:t>
      </w:r>
      <w:r>
        <w:t>alongside</w:t>
      </w:r>
      <w:r>
        <w:rPr>
          <w:spacing w:val="-6"/>
        </w:rPr>
        <w:t xml:space="preserve"> </w:t>
      </w:r>
      <w:r>
        <w:t>deputy</w:t>
      </w:r>
      <w:r>
        <w:rPr>
          <w:spacing w:val="-4"/>
        </w:rPr>
        <w:t xml:space="preserve"> </w:t>
      </w:r>
      <w:r>
        <w:t>DSLs</w:t>
      </w:r>
      <w:r>
        <w:rPr>
          <w:spacing w:val="-6"/>
        </w:rPr>
        <w:t xml:space="preserve"> </w:t>
      </w:r>
      <w:r>
        <w:t>where</w:t>
      </w:r>
      <w:r>
        <w:rPr>
          <w:spacing w:val="-3"/>
        </w:rPr>
        <w:t xml:space="preserve"> </w:t>
      </w:r>
      <w:r>
        <w:rPr>
          <w:spacing w:val="-2"/>
        </w:rPr>
        <w:t>appropriate.</w:t>
      </w:r>
    </w:p>
    <w:p w14:paraId="0924E650" w14:textId="77777777" w:rsidR="00CD372C" w:rsidRDefault="00281479" w:rsidP="00304E14">
      <w:pPr>
        <w:pStyle w:val="ListParagraph"/>
        <w:numPr>
          <w:ilvl w:val="1"/>
          <w:numId w:val="4"/>
        </w:numPr>
        <w:tabs>
          <w:tab w:val="left" w:pos="782"/>
        </w:tabs>
        <w:spacing w:before="42"/>
        <w:ind w:left="709" w:hanging="685"/>
        <w:jc w:val="both"/>
      </w:pPr>
      <w:r>
        <w:t>Ensuring</w:t>
      </w:r>
      <w:r>
        <w:rPr>
          <w:spacing w:val="-10"/>
        </w:rPr>
        <w:t xml:space="preserve"> </w:t>
      </w:r>
      <w:r>
        <w:t>that</w:t>
      </w:r>
      <w:r>
        <w:rPr>
          <w:spacing w:val="-6"/>
        </w:rPr>
        <w:t xml:space="preserve"> </w:t>
      </w:r>
      <w:r>
        <w:t>there</w:t>
      </w:r>
      <w:r>
        <w:rPr>
          <w:spacing w:val="-5"/>
        </w:rPr>
        <w:t xml:space="preserve"> </w:t>
      </w:r>
      <w:r>
        <w:t>are</w:t>
      </w:r>
      <w:r>
        <w:rPr>
          <w:spacing w:val="-7"/>
        </w:rPr>
        <w:t xml:space="preserve"> </w:t>
      </w:r>
      <w:r>
        <w:t>robust</w:t>
      </w:r>
      <w:r>
        <w:rPr>
          <w:spacing w:val="-5"/>
        </w:rPr>
        <w:t xml:space="preserve"> </w:t>
      </w:r>
      <w:r>
        <w:t>reporting</w:t>
      </w:r>
      <w:r>
        <w:rPr>
          <w:spacing w:val="-7"/>
        </w:rPr>
        <w:t xml:space="preserve"> </w:t>
      </w:r>
      <w:r>
        <w:t>arrangements,</w:t>
      </w:r>
      <w:r>
        <w:rPr>
          <w:spacing w:val="-6"/>
        </w:rPr>
        <w:t xml:space="preserve"> </w:t>
      </w:r>
      <w:r>
        <w:t>including</w:t>
      </w:r>
      <w:r>
        <w:rPr>
          <w:spacing w:val="-7"/>
        </w:rPr>
        <w:t xml:space="preserve"> </w:t>
      </w:r>
      <w:r>
        <w:t>inter-agency</w:t>
      </w:r>
      <w:r>
        <w:rPr>
          <w:spacing w:val="-6"/>
        </w:rPr>
        <w:t xml:space="preserve"> </w:t>
      </w:r>
      <w:r>
        <w:rPr>
          <w:spacing w:val="-2"/>
        </w:rPr>
        <w:t>collaboration.</w:t>
      </w:r>
    </w:p>
    <w:p w14:paraId="67A43F96" w14:textId="77777777" w:rsidR="00CD372C" w:rsidRDefault="00281479" w:rsidP="00304E14">
      <w:pPr>
        <w:pStyle w:val="ListParagraph"/>
        <w:numPr>
          <w:ilvl w:val="1"/>
          <w:numId w:val="4"/>
        </w:numPr>
        <w:tabs>
          <w:tab w:val="left" w:pos="732"/>
          <w:tab w:val="left" w:pos="782"/>
        </w:tabs>
        <w:spacing w:before="38" w:line="276" w:lineRule="auto"/>
        <w:ind w:left="709" w:right="1129" w:hanging="685"/>
        <w:jc w:val="both"/>
      </w:pPr>
      <w:r>
        <w:t>Ensuring</w:t>
      </w:r>
      <w:r>
        <w:rPr>
          <w:spacing w:val="40"/>
        </w:rPr>
        <w:t xml:space="preserve"> </w:t>
      </w:r>
      <w:r>
        <w:t>that</w:t>
      </w:r>
      <w:r>
        <w:rPr>
          <w:spacing w:val="-2"/>
        </w:rPr>
        <w:t xml:space="preserve"> </w:t>
      </w:r>
      <w:r>
        <w:t>there</w:t>
      </w:r>
      <w:r>
        <w:rPr>
          <w:spacing w:val="-1"/>
        </w:rPr>
        <w:t xml:space="preserve"> </w:t>
      </w:r>
      <w:r>
        <w:t>are</w:t>
      </w:r>
      <w:r>
        <w:rPr>
          <w:spacing w:val="-2"/>
        </w:rPr>
        <w:t xml:space="preserve"> </w:t>
      </w:r>
      <w:r>
        <w:t>appropriate</w:t>
      </w:r>
      <w:r>
        <w:rPr>
          <w:spacing w:val="-2"/>
        </w:rPr>
        <w:t xml:space="preserve"> </w:t>
      </w:r>
      <w:r>
        <w:t>procedures</w:t>
      </w:r>
      <w:r>
        <w:rPr>
          <w:spacing w:val="-2"/>
        </w:rPr>
        <w:t xml:space="preserve"> </w:t>
      </w:r>
      <w:r>
        <w:t>in</w:t>
      </w:r>
      <w:r>
        <w:rPr>
          <w:spacing w:val="-4"/>
        </w:rPr>
        <w:t xml:space="preserve"> </w:t>
      </w:r>
      <w:r>
        <w:t>place</w:t>
      </w:r>
      <w:r>
        <w:rPr>
          <w:spacing w:val="-1"/>
        </w:rPr>
        <w:t xml:space="preserve"> </w:t>
      </w:r>
      <w:r>
        <w:t>to</w:t>
      </w:r>
      <w:r>
        <w:rPr>
          <w:spacing w:val="-1"/>
        </w:rPr>
        <w:t xml:space="preserve"> </w:t>
      </w:r>
      <w:r>
        <w:t>handle</w:t>
      </w:r>
      <w:r>
        <w:rPr>
          <w:spacing w:val="-2"/>
        </w:rPr>
        <w:t xml:space="preserve"> </w:t>
      </w:r>
      <w:r>
        <w:t>allegations</w:t>
      </w:r>
      <w:r>
        <w:rPr>
          <w:spacing w:val="-2"/>
        </w:rPr>
        <w:t xml:space="preserve"> </w:t>
      </w:r>
      <w:r>
        <w:t>and</w:t>
      </w:r>
      <w:r>
        <w:rPr>
          <w:spacing w:val="-3"/>
        </w:rPr>
        <w:t xml:space="preserve"> </w:t>
      </w:r>
      <w:r>
        <w:t>low-level</w:t>
      </w:r>
      <w:r>
        <w:rPr>
          <w:spacing w:val="-5"/>
        </w:rPr>
        <w:t xml:space="preserve"> </w:t>
      </w:r>
      <w:r>
        <w:t>concerns reported against members of staff.</w:t>
      </w:r>
    </w:p>
    <w:p w14:paraId="1757FCE1" w14:textId="77777777" w:rsidR="00C953E6" w:rsidRDefault="00C953E6" w:rsidP="00C953E6">
      <w:pPr>
        <w:pStyle w:val="Heading2"/>
        <w:ind w:left="0"/>
        <w:jc w:val="both"/>
      </w:pPr>
    </w:p>
    <w:p w14:paraId="5AC553B2" w14:textId="35ABECC4" w:rsidR="00CD372C" w:rsidRDefault="00C953E6" w:rsidP="00C953E6">
      <w:pPr>
        <w:pStyle w:val="Heading2"/>
        <w:ind w:left="0"/>
        <w:jc w:val="both"/>
      </w:pPr>
      <w:r>
        <w:t>The H</w:t>
      </w:r>
      <w:r w:rsidR="00281479">
        <w:t>eadteacher</w:t>
      </w:r>
      <w:r>
        <w:t xml:space="preserve"> is</w:t>
      </w:r>
      <w:r w:rsidR="00281479">
        <w:rPr>
          <w:spacing w:val="-6"/>
        </w:rPr>
        <w:t xml:space="preserve"> </w:t>
      </w:r>
      <w:r w:rsidR="00281479">
        <w:t>responsible</w:t>
      </w:r>
      <w:r w:rsidR="00281479">
        <w:rPr>
          <w:spacing w:val="-6"/>
        </w:rPr>
        <w:t xml:space="preserve"> </w:t>
      </w:r>
      <w:r w:rsidR="00281479">
        <w:rPr>
          <w:spacing w:val="-4"/>
        </w:rPr>
        <w:t>for:</w:t>
      </w:r>
    </w:p>
    <w:p w14:paraId="5F28A722" w14:textId="77777777" w:rsidR="00CD372C" w:rsidRDefault="00281479" w:rsidP="00304E14">
      <w:pPr>
        <w:pStyle w:val="ListParagraph"/>
        <w:numPr>
          <w:ilvl w:val="1"/>
          <w:numId w:val="4"/>
        </w:numPr>
        <w:tabs>
          <w:tab w:val="left" w:pos="744"/>
        </w:tabs>
        <w:spacing w:before="39"/>
        <w:ind w:left="744" w:hanging="720"/>
        <w:jc w:val="both"/>
      </w:pPr>
      <w:r>
        <w:t>Being</w:t>
      </w:r>
      <w:r>
        <w:rPr>
          <w:spacing w:val="-6"/>
        </w:rPr>
        <w:t xml:space="preserve"> </w:t>
      </w:r>
      <w:r>
        <w:t>a</w:t>
      </w:r>
      <w:r>
        <w:rPr>
          <w:spacing w:val="-2"/>
        </w:rPr>
        <w:t xml:space="preserve"> </w:t>
      </w:r>
      <w:r>
        <w:t>point</w:t>
      </w:r>
      <w:r>
        <w:rPr>
          <w:spacing w:val="-4"/>
        </w:rPr>
        <w:t xml:space="preserve"> </w:t>
      </w:r>
      <w:r>
        <w:t>of</w:t>
      </w:r>
      <w:r>
        <w:rPr>
          <w:spacing w:val="-5"/>
        </w:rPr>
        <w:t xml:space="preserve"> </w:t>
      </w:r>
      <w:r>
        <w:t>contact</w:t>
      </w:r>
      <w:r>
        <w:rPr>
          <w:spacing w:val="-4"/>
        </w:rPr>
        <w:t xml:space="preserve"> </w:t>
      </w:r>
      <w:r>
        <w:t>for</w:t>
      </w:r>
      <w:r>
        <w:rPr>
          <w:spacing w:val="-6"/>
        </w:rPr>
        <w:t xml:space="preserve"> </w:t>
      </w:r>
      <w:r>
        <w:t>all</w:t>
      </w:r>
      <w:r>
        <w:rPr>
          <w:spacing w:val="-2"/>
        </w:rPr>
        <w:t xml:space="preserve"> </w:t>
      </w:r>
      <w:r>
        <w:t>staff</w:t>
      </w:r>
      <w:r>
        <w:rPr>
          <w:spacing w:val="-4"/>
        </w:rPr>
        <w:t xml:space="preserve"> </w:t>
      </w:r>
      <w:r>
        <w:t>when</w:t>
      </w:r>
      <w:r>
        <w:rPr>
          <w:spacing w:val="-5"/>
        </w:rPr>
        <w:t xml:space="preserve"> </w:t>
      </w:r>
      <w:r>
        <w:t>they</w:t>
      </w:r>
      <w:r>
        <w:rPr>
          <w:spacing w:val="-4"/>
        </w:rPr>
        <w:t xml:space="preserve"> </w:t>
      </w:r>
      <w:r>
        <w:t>have</w:t>
      </w:r>
      <w:r>
        <w:rPr>
          <w:spacing w:val="-4"/>
        </w:rPr>
        <w:t xml:space="preserve"> </w:t>
      </w:r>
      <w:r>
        <w:t>safeguarding</w:t>
      </w:r>
      <w:r>
        <w:rPr>
          <w:spacing w:val="-4"/>
        </w:rPr>
        <w:t xml:space="preserve"> </w:t>
      </w:r>
      <w:r>
        <w:t>concerns,</w:t>
      </w:r>
      <w:r>
        <w:rPr>
          <w:spacing w:val="-5"/>
        </w:rPr>
        <w:t xml:space="preserve"> </w:t>
      </w:r>
      <w:r>
        <w:t>whether</w:t>
      </w:r>
      <w:r>
        <w:rPr>
          <w:spacing w:val="-2"/>
        </w:rPr>
        <w:t xml:space="preserve"> </w:t>
      </w:r>
      <w:r>
        <w:t>serious</w:t>
      </w:r>
      <w:r>
        <w:rPr>
          <w:spacing w:val="-4"/>
        </w:rPr>
        <w:t xml:space="preserve"> </w:t>
      </w:r>
      <w:r>
        <w:t>or</w:t>
      </w:r>
      <w:r>
        <w:rPr>
          <w:spacing w:val="-2"/>
        </w:rPr>
        <w:t xml:space="preserve"> </w:t>
      </w:r>
      <w:r>
        <w:t>low-</w:t>
      </w:r>
      <w:r>
        <w:rPr>
          <w:spacing w:val="-2"/>
        </w:rPr>
        <w:t>level.</w:t>
      </w:r>
    </w:p>
    <w:p w14:paraId="35A0AA87" w14:textId="77777777" w:rsidR="00CD372C" w:rsidRDefault="00CD372C" w:rsidP="00304E14">
      <w:pPr>
        <w:pStyle w:val="ListParagraph"/>
        <w:jc w:val="both"/>
        <w:sectPr w:rsidR="00CD372C">
          <w:pgSz w:w="11910" w:h="16840"/>
          <w:pgMar w:top="460" w:right="283" w:bottom="1200" w:left="708" w:header="0" w:footer="1002" w:gutter="0"/>
          <w:cols w:space="720"/>
        </w:sectPr>
      </w:pPr>
    </w:p>
    <w:p w14:paraId="6FBADB73" w14:textId="77777777" w:rsidR="00CD372C" w:rsidRDefault="00281479" w:rsidP="00304E14">
      <w:pPr>
        <w:pStyle w:val="ListParagraph"/>
        <w:numPr>
          <w:ilvl w:val="1"/>
          <w:numId w:val="4"/>
        </w:numPr>
        <w:tabs>
          <w:tab w:val="left" w:pos="744"/>
          <w:tab w:val="left" w:pos="794"/>
        </w:tabs>
        <w:spacing w:before="85" w:line="276" w:lineRule="auto"/>
        <w:ind w:left="744" w:right="866" w:hanging="721"/>
        <w:jc w:val="both"/>
      </w:pPr>
      <w:r>
        <w:lastRenderedPageBreak/>
        <w:t>Assessing</w:t>
      </w:r>
      <w:r>
        <w:rPr>
          <w:spacing w:val="40"/>
        </w:rPr>
        <w:t xml:space="preserve"> </w:t>
      </w:r>
      <w:r>
        <w:t>whether</w:t>
      </w:r>
      <w:r>
        <w:rPr>
          <w:spacing w:val="-3"/>
        </w:rPr>
        <w:t xml:space="preserve"> </w:t>
      </w:r>
      <w:r>
        <w:t>safeguarding</w:t>
      </w:r>
      <w:r>
        <w:rPr>
          <w:spacing w:val="-2"/>
        </w:rPr>
        <w:t xml:space="preserve"> </w:t>
      </w:r>
      <w:r>
        <w:t>concerns</w:t>
      </w:r>
      <w:r>
        <w:rPr>
          <w:spacing w:val="-4"/>
        </w:rPr>
        <w:t xml:space="preserve"> </w:t>
      </w:r>
      <w:r>
        <w:t>about</w:t>
      </w:r>
      <w:r>
        <w:rPr>
          <w:spacing w:val="-3"/>
        </w:rPr>
        <w:t xml:space="preserve"> </w:t>
      </w:r>
      <w:r>
        <w:t>staff</w:t>
      </w:r>
      <w:r>
        <w:rPr>
          <w:spacing w:val="-3"/>
        </w:rPr>
        <w:t xml:space="preserve"> </w:t>
      </w:r>
      <w:r>
        <w:t>members</w:t>
      </w:r>
      <w:r>
        <w:rPr>
          <w:spacing w:val="-4"/>
        </w:rPr>
        <w:t xml:space="preserve"> </w:t>
      </w:r>
      <w:r>
        <w:t>meet</w:t>
      </w:r>
      <w:r>
        <w:rPr>
          <w:spacing w:val="-3"/>
        </w:rPr>
        <w:t xml:space="preserve"> </w:t>
      </w:r>
      <w:r>
        <w:t>the</w:t>
      </w:r>
      <w:r>
        <w:rPr>
          <w:spacing w:val="-3"/>
        </w:rPr>
        <w:t xml:space="preserve"> </w:t>
      </w:r>
      <w:r>
        <w:t>threshold</w:t>
      </w:r>
      <w:r>
        <w:rPr>
          <w:spacing w:val="-3"/>
        </w:rPr>
        <w:t xml:space="preserve"> </w:t>
      </w:r>
      <w:r>
        <w:t>for</w:t>
      </w:r>
      <w:r>
        <w:rPr>
          <w:spacing w:val="-4"/>
        </w:rPr>
        <w:t xml:space="preserve"> </w:t>
      </w:r>
      <w:r>
        <w:t>being</w:t>
      </w:r>
      <w:r>
        <w:rPr>
          <w:spacing w:val="-2"/>
        </w:rPr>
        <w:t xml:space="preserve"> </w:t>
      </w:r>
      <w:r>
        <w:t>termed</w:t>
      </w:r>
      <w:r>
        <w:rPr>
          <w:spacing w:val="-1"/>
        </w:rPr>
        <w:t xml:space="preserve"> </w:t>
      </w:r>
      <w:r>
        <w:t>an allegation, or whether they are low-level concerns.</w:t>
      </w:r>
    </w:p>
    <w:p w14:paraId="6E81C5E2" w14:textId="77777777" w:rsidR="00CD372C" w:rsidRDefault="00281479" w:rsidP="00304E14">
      <w:pPr>
        <w:pStyle w:val="ListParagraph"/>
        <w:numPr>
          <w:ilvl w:val="1"/>
          <w:numId w:val="4"/>
        </w:numPr>
        <w:tabs>
          <w:tab w:val="left" w:pos="744"/>
          <w:tab w:val="left" w:pos="794"/>
        </w:tabs>
        <w:spacing w:line="276" w:lineRule="auto"/>
        <w:ind w:left="744" w:right="481" w:hanging="721"/>
        <w:jc w:val="both"/>
      </w:pPr>
      <w:r>
        <w:t>Implementing</w:t>
      </w:r>
      <w:r>
        <w:rPr>
          <w:spacing w:val="40"/>
        </w:rPr>
        <w:t xml:space="preserve"> </w:t>
      </w:r>
      <w:r>
        <w:t>this</w:t>
      </w:r>
      <w:r>
        <w:rPr>
          <w:spacing w:val="-1"/>
        </w:rPr>
        <w:t xml:space="preserve"> </w:t>
      </w:r>
      <w:r>
        <w:t>policy,</w:t>
      </w:r>
      <w:r>
        <w:rPr>
          <w:spacing w:val="-3"/>
        </w:rPr>
        <w:t xml:space="preserve"> </w:t>
      </w:r>
      <w:r>
        <w:t>and</w:t>
      </w:r>
      <w:r>
        <w:rPr>
          <w:spacing w:val="-2"/>
        </w:rPr>
        <w:t xml:space="preserve"> </w:t>
      </w:r>
      <w:r>
        <w:t>all</w:t>
      </w:r>
      <w:r>
        <w:rPr>
          <w:spacing w:val="-1"/>
        </w:rPr>
        <w:t xml:space="preserve"> </w:t>
      </w:r>
      <w:r>
        <w:t>related</w:t>
      </w:r>
      <w:r>
        <w:rPr>
          <w:spacing w:val="-4"/>
        </w:rPr>
        <w:t xml:space="preserve"> </w:t>
      </w:r>
      <w:r>
        <w:t>policies, throughout</w:t>
      </w:r>
      <w:r>
        <w:rPr>
          <w:spacing w:val="-3"/>
        </w:rPr>
        <w:t xml:space="preserve"> </w:t>
      </w:r>
      <w:r>
        <w:t>the</w:t>
      </w:r>
      <w:r>
        <w:rPr>
          <w:spacing w:val="-1"/>
        </w:rPr>
        <w:t xml:space="preserve"> </w:t>
      </w:r>
      <w:r>
        <w:t>school,</w:t>
      </w:r>
      <w:r>
        <w:rPr>
          <w:spacing w:val="-1"/>
        </w:rPr>
        <w:t xml:space="preserve"> </w:t>
      </w:r>
      <w:r>
        <w:t>and</w:t>
      </w:r>
      <w:r>
        <w:rPr>
          <w:spacing w:val="-2"/>
        </w:rPr>
        <w:t xml:space="preserve"> </w:t>
      </w:r>
      <w:r>
        <w:t>ensuring</w:t>
      </w:r>
      <w:r>
        <w:rPr>
          <w:spacing w:val="-2"/>
        </w:rPr>
        <w:t xml:space="preserve"> </w:t>
      </w:r>
      <w:r>
        <w:t>that</w:t>
      </w:r>
      <w:r>
        <w:rPr>
          <w:spacing w:val="-1"/>
        </w:rPr>
        <w:t xml:space="preserve"> </w:t>
      </w:r>
      <w:r>
        <w:t>staff</w:t>
      </w:r>
      <w:r>
        <w:rPr>
          <w:spacing w:val="-4"/>
        </w:rPr>
        <w:t xml:space="preserve"> </w:t>
      </w:r>
      <w:proofErr w:type="gramStart"/>
      <w:r>
        <w:t>adhere</w:t>
      </w:r>
      <w:r>
        <w:rPr>
          <w:spacing w:val="-3"/>
        </w:rPr>
        <w:t xml:space="preserve"> </w:t>
      </w:r>
      <w:r>
        <w:t>to</w:t>
      </w:r>
      <w:r>
        <w:rPr>
          <w:spacing w:val="-2"/>
        </w:rPr>
        <w:t xml:space="preserve"> </w:t>
      </w:r>
      <w:r>
        <w:t>it at all times</w:t>
      </w:r>
      <w:proofErr w:type="gramEnd"/>
      <w:r>
        <w:t>.</w:t>
      </w:r>
    </w:p>
    <w:p w14:paraId="039159BB" w14:textId="77777777" w:rsidR="00CD372C" w:rsidRDefault="00281479" w:rsidP="00304E14">
      <w:pPr>
        <w:pStyle w:val="ListParagraph"/>
        <w:numPr>
          <w:ilvl w:val="1"/>
          <w:numId w:val="4"/>
        </w:numPr>
        <w:tabs>
          <w:tab w:val="left" w:pos="794"/>
        </w:tabs>
        <w:spacing w:before="1"/>
        <w:ind w:left="794" w:hanging="770"/>
        <w:jc w:val="both"/>
      </w:pPr>
      <w:r>
        <w:t>Safeguarding</w:t>
      </w:r>
      <w:r>
        <w:rPr>
          <w:spacing w:val="-9"/>
        </w:rPr>
        <w:t xml:space="preserve"> </w:t>
      </w:r>
      <w:r>
        <w:t>pupils’</w:t>
      </w:r>
      <w:r>
        <w:rPr>
          <w:spacing w:val="-5"/>
        </w:rPr>
        <w:t xml:space="preserve"> </w:t>
      </w:r>
      <w:r>
        <w:t>wellbeing</w:t>
      </w:r>
      <w:r>
        <w:rPr>
          <w:spacing w:val="-6"/>
        </w:rPr>
        <w:t xml:space="preserve"> </w:t>
      </w:r>
      <w:r>
        <w:t>and</w:t>
      </w:r>
      <w:r>
        <w:rPr>
          <w:spacing w:val="-7"/>
        </w:rPr>
        <w:t xml:space="preserve"> </w:t>
      </w:r>
      <w:r>
        <w:t>maintaining</w:t>
      </w:r>
      <w:r>
        <w:rPr>
          <w:spacing w:val="-6"/>
        </w:rPr>
        <w:t xml:space="preserve"> </w:t>
      </w:r>
      <w:r>
        <w:t>public</w:t>
      </w:r>
      <w:r>
        <w:rPr>
          <w:spacing w:val="-5"/>
        </w:rPr>
        <w:t xml:space="preserve"> </w:t>
      </w:r>
      <w:r>
        <w:t>trust</w:t>
      </w:r>
      <w:r>
        <w:rPr>
          <w:spacing w:val="-5"/>
        </w:rPr>
        <w:t xml:space="preserve"> </w:t>
      </w:r>
      <w:r>
        <w:t>in</w:t>
      </w:r>
      <w:r>
        <w:rPr>
          <w:spacing w:val="-8"/>
        </w:rPr>
        <w:t xml:space="preserve"> </w:t>
      </w:r>
      <w:r>
        <w:t>the</w:t>
      </w:r>
      <w:r>
        <w:rPr>
          <w:spacing w:val="-6"/>
        </w:rPr>
        <w:t xml:space="preserve"> </w:t>
      </w:r>
      <w:r>
        <w:t>teaching</w:t>
      </w:r>
      <w:r>
        <w:rPr>
          <w:spacing w:val="-6"/>
        </w:rPr>
        <w:t xml:space="preserve"> </w:t>
      </w:r>
      <w:r>
        <w:rPr>
          <w:spacing w:val="-2"/>
        </w:rPr>
        <w:t>profession.</w:t>
      </w:r>
    </w:p>
    <w:p w14:paraId="7A2BFA53" w14:textId="77777777" w:rsidR="00CD372C" w:rsidRDefault="00281479" w:rsidP="00304E14">
      <w:pPr>
        <w:pStyle w:val="ListParagraph"/>
        <w:numPr>
          <w:ilvl w:val="1"/>
          <w:numId w:val="4"/>
        </w:numPr>
        <w:tabs>
          <w:tab w:val="left" w:pos="794"/>
        </w:tabs>
        <w:spacing w:before="39"/>
        <w:ind w:left="794" w:hanging="770"/>
        <w:jc w:val="both"/>
      </w:pPr>
      <w:r>
        <w:t>Ensuring</w:t>
      </w:r>
      <w:r>
        <w:rPr>
          <w:spacing w:val="-9"/>
        </w:rPr>
        <w:t xml:space="preserve"> </w:t>
      </w:r>
      <w:r>
        <w:t>that</w:t>
      </w:r>
      <w:r>
        <w:rPr>
          <w:spacing w:val="-5"/>
        </w:rPr>
        <w:t xml:space="preserve"> </w:t>
      </w:r>
      <w:r>
        <w:t>all</w:t>
      </w:r>
      <w:r>
        <w:rPr>
          <w:spacing w:val="-8"/>
        </w:rPr>
        <w:t xml:space="preserve"> </w:t>
      </w:r>
      <w:r>
        <w:t>staff</w:t>
      </w:r>
      <w:r>
        <w:rPr>
          <w:spacing w:val="-5"/>
        </w:rPr>
        <w:t xml:space="preserve"> </w:t>
      </w:r>
      <w:r>
        <w:t>have</w:t>
      </w:r>
      <w:r>
        <w:rPr>
          <w:spacing w:val="-7"/>
        </w:rPr>
        <w:t xml:space="preserve"> </w:t>
      </w:r>
      <w:r>
        <w:t>undertaken</w:t>
      </w:r>
      <w:r>
        <w:rPr>
          <w:spacing w:val="-7"/>
        </w:rPr>
        <w:t xml:space="preserve"> </w:t>
      </w:r>
      <w:r>
        <w:t>safeguarding</w:t>
      </w:r>
      <w:r>
        <w:rPr>
          <w:spacing w:val="-6"/>
        </w:rPr>
        <w:t xml:space="preserve"> </w:t>
      </w:r>
      <w:r>
        <w:rPr>
          <w:spacing w:val="-2"/>
        </w:rPr>
        <w:t>training.</w:t>
      </w:r>
    </w:p>
    <w:p w14:paraId="042F467B" w14:textId="77777777" w:rsidR="00CD372C" w:rsidRDefault="00281479" w:rsidP="00304E14">
      <w:pPr>
        <w:pStyle w:val="ListParagraph"/>
        <w:numPr>
          <w:ilvl w:val="1"/>
          <w:numId w:val="4"/>
        </w:numPr>
        <w:tabs>
          <w:tab w:val="left" w:pos="794"/>
        </w:tabs>
        <w:spacing w:before="42"/>
        <w:ind w:left="794" w:hanging="770"/>
        <w:jc w:val="both"/>
      </w:pPr>
      <w:r>
        <w:t>Ensuring</w:t>
      </w:r>
      <w:r>
        <w:rPr>
          <w:spacing w:val="-5"/>
        </w:rPr>
        <w:t xml:space="preserve"> </w:t>
      </w:r>
      <w:r>
        <w:t>that</w:t>
      </w:r>
      <w:r>
        <w:rPr>
          <w:spacing w:val="-4"/>
        </w:rPr>
        <w:t xml:space="preserve"> </w:t>
      </w:r>
      <w:r>
        <w:t>all</w:t>
      </w:r>
      <w:r>
        <w:rPr>
          <w:spacing w:val="-7"/>
        </w:rPr>
        <w:t xml:space="preserve"> </w:t>
      </w:r>
      <w:r>
        <w:t>staff</w:t>
      </w:r>
      <w:r>
        <w:rPr>
          <w:spacing w:val="-4"/>
        </w:rPr>
        <w:t xml:space="preserve"> </w:t>
      </w:r>
      <w:r>
        <w:t>have</w:t>
      </w:r>
      <w:r>
        <w:rPr>
          <w:spacing w:val="-6"/>
        </w:rPr>
        <w:t xml:space="preserve"> </w:t>
      </w:r>
      <w:r>
        <w:t>an</w:t>
      </w:r>
      <w:r>
        <w:rPr>
          <w:spacing w:val="-4"/>
        </w:rPr>
        <w:t xml:space="preserve"> </w:t>
      </w:r>
      <w:r>
        <w:t>ongoing</w:t>
      </w:r>
      <w:r>
        <w:rPr>
          <w:spacing w:val="-5"/>
        </w:rPr>
        <w:t xml:space="preserve"> </w:t>
      </w:r>
      <w:r>
        <w:t>awareness</w:t>
      </w:r>
      <w:r>
        <w:rPr>
          <w:spacing w:val="-6"/>
        </w:rPr>
        <w:t xml:space="preserve"> </w:t>
      </w:r>
      <w:r>
        <w:t>of</w:t>
      </w:r>
      <w:r>
        <w:rPr>
          <w:spacing w:val="-4"/>
        </w:rPr>
        <w:t xml:space="preserve"> </w:t>
      </w:r>
      <w:r>
        <w:t>low-level</w:t>
      </w:r>
      <w:r>
        <w:rPr>
          <w:spacing w:val="-7"/>
        </w:rPr>
        <w:t xml:space="preserve"> </w:t>
      </w:r>
      <w:r>
        <w:t>concerns</w:t>
      </w:r>
      <w:r>
        <w:rPr>
          <w:spacing w:val="-4"/>
        </w:rPr>
        <w:t xml:space="preserve"> </w:t>
      </w:r>
      <w:r>
        <w:t>and</w:t>
      </w:r>
      <w:r>
        <w:rPr>
          <w:spacing w:val="-6"/>
        </w:rPr>
        <w:t xml:space="preserve"> </w:t>
      </w:r>
      <w:r>
        <w:t>reporting</w:t>
      </w:r>
      <w:r>
        <w:rPr>
          <w:spacing w:val="-4"/>
        </w:rPr>
        <w:t xml:space="preserve"> </w:t>
      </w:r>
      <w:r>
        <w:rPr>
          <w:spacing w:val="-2"/>
        </w:rPr>
        <w:t>procedures.</w:t>
      </w:r>
    </w:p>
    <w:p w14:paraId="24AF87C5" w14:textId="77777777" w:rsidR="00CD372C" w:rsidRDefault="00CD372C" w:rsidP="00304E14">
      <w:pPr>
        <w:pStyle w:val="BodyText"/>
        <w:spacing w:before="79"/>
        <w:jc w:val="both"/>
      </w:pPr>
    </w:p>
    <w:p w14:paraId="7CF8550C" w14:textId="77777777" w:rsidR="00CD372C" w:rsidRDefault="00281479" w:rsidP="00304E14">
      <w:pPr>
        <w:pStyle w:val="Heading2"/>
        <w:ind w:left="732"/>
        <w:jc w:val="both"/>
      </w:pPr>
      <w:r>
        <w:t>The</w:t>
      </w:r>
      <w:r>
        <w:rPr>
          <w:spacing w:val="-4"/>
        </w:rPr>
        <w:t xml:space="preserve"> </w:t>
      </w:r>
      <w:r>
        <w:t>DSL</w:t>
      </w:r>
      <w:r>
        <w:rPr>
          <w:spacing w:val="-2"/>
        </w:rPr>
        <w:t xml:space="preserve"> </w:t>
      </w:r>
      <w:r>
        <w:t>is</w:t>
      </w:r>
      <w:r>
        <w:rPr>
          <w:spacing w:val="-4"/>
        </w:rPr>
        <w:t xml:space="preserve"> </w:t>
      </w:r>
      <w:r>
        <w:t>responsible</w:t>
      </w:r>
      <w:r>
        <w:rPr>
          <w:spacing w:val="-3"/>
        </w:rPr>
        <w:t xml:space="preserve"> </w:t>
      </w:r>
      <w:r>
        <w:rPr>
          <w:spacing w:val="-4"/>
        </w:rPr>
        <w:t>for:</w:t>
      </w:r>
    </w:p>
    <w:p w14:paraId="5DE3AE4F" w14:textId="77777777" w:rsidR="00CD372C" w:rsidRDefault="00281479" w:rsidP="00304E14">
      <w:pPr>
        <w:pStyle w:val="ListParagraph"/>
        <w:numPr>
          <w:ilvl w:val="1"/>
          <w:numId w:val="4"/>
        </w:numPr>
        <w:tabs>
          <w:tab w:val="left" w:pos="590"/>
        </w:tabs>
        <w:spacing w:before="42"/>
        <w:ind w:left="590" w:hanging="566"/>
        <w:jc w:val="both"/>
      </w:pPr>
      <w:r>
        <w:t>Being</w:t>
      </w:r>
      <w:r>
        <w:rPr>
          <w:spacing w:val="-6"/>
        </w:rPr>
        <w:t xml:space="preserve"> </w:t>
      </w:r>
      <w:r>
        <w:t>a</w:t>
      </w:r>
      <w:r>
        <w:rPr>
          <w:spacing w:val="-2"/>
        </w:rPr>
        <w:t xml:space="preserve"> </w:t>
      </w:r>
      <w:r>
        <w:t>point</w:t>
      </w:r>
      <w:r>
        <w:rPr>
          <w:spacing w:val="-4"/>
        </w:rPr>
        <w:t xml:space="preserve"> </w:t>
      </w:r>
      <w:r>
        <w:t>of</w:t>
      </w:r>
      <w:r>
        <w:rPr>
          <w:spacing w:val="-5"/>
        </w:rPr>
        <w:t xml:space="preserve"> </w:t>
      </w:r>
      <w:r>
        <w:t>contact</w:t>
      </w:r>
      <w:r>
        <w:rPr>
          <w:spacing w:val="-4"/>
        </w:rPr>
        <w:t xml:space="preserve"> </w:t>
      </w:r>
      <w:r>
        <w:t>for</w:t>
      </w:r>
      <w:r>
        <w:rPr>
          <w:spacing w:val="-6"/>
        </w:rPr>
        <w:t xml:space="preserve"> </w:t>
      </w:r>
      <w:r>
        <w:t>all</w:t>
      </w:r>
      <w:r>
        <w:rPr>
          <w:spacing w:val="-2"/>
        </w:rPr>
        <w:t xml:space="preserve"> </w:t>
      </w:r>
      <w:r>
        <w:t>staff</w:t>
      </w:r>
      <w:r>
        <w:rPr>
          <w:spacing w:val="-4"/>
        </w:rPr>
        <w:t xml:space="preserve"> </w:t>
      </w:r>
      <w:r>
        <w:t>when</w:t>
      </w:r>
      <w:r>
        <w:rPr>
          <w:spacing w:val="-5"/>
        </w:rPr>
        <w:t xml:space="preserve"> </w:t>
      </w:r>
      <w:r>
        <w:t>they</w:t>
      </w:r>
      <w:r>
        <w:rPr>
          <w:spacing w:val="-4"/>
        </w:rPr>
        <w:t xml:space="preserve"> </w:t>
      </w:r>
      <w:r>
        <w:t>have</w:t>
      </w:r>
      <w:r>
        <w:rPr>
          <w:spacing w:val="-4"/>
        </w:rPr>
        <w:t xml:space="preserve"> </w:t>
      </w:r>
      <w:r>
        <w:t>safeguarding</w:t>
      </w:r>
      <w:r>
        <w:rPr>
          <w:spacing w:val="-4"/>
        </w:rPr>
        <w:t xml:space="preserve"> </w:t>
      </w:r>
      <w:r>
        <w:t>concerns,</w:t>
      </w:r>
      <w:r>
        <w:rPr>
          <w:spacing w:val="-5"/>
        </w:rPr>
        <w:t xml:space="preserve"> </w:t>
      </w:r>
      <w:r>
        <w:t>whether</w:t>
      </w:r>
      <w:r>
        <w:rPr>
          <w:spacing w:val="-2"/>
        </w:rPr>
        <w:t xml:space="preserve"> </w:t>
      </w:r>
      <w:r>
        <w:t>serious</w:t>
      </w:r>
      <w:r>
        <w:rPr>
          <w:spacing w:val="-4"/>
        </w:rPr>
        <w:t xml:space="preserve"> </w:t>
      </w:r>
      <w:r>
        <w:t>or</w:t>
      </w:r>
      <w:r>
        <w:rPr>
          <w:spacing w:val="-2"/>
        </w:rPr>
        <w:t xml:space="preserve"> </w:t>
      </w:r>
      <w:r>
        <w:t>low-</w:t>
      </w:r>
      <w:r>
        <w:rPr>
          <w:spacing w:val="-2"/>
        </w:rPr>
        <w:t>level.</w:t>
      </w:r>
    </w:p>
    <w:p w14:paraId="6D6FD848" w14:textId="77777777" w:rsidR="00226D05" w:rsidRDefault="00281479" w:rsidP="00226D05">
      <w:pPr>
        <w:pStyle w:val="ListParagraph"/>
        <w:numPr>
          <w:ilvl w:val="1"/>
          <w:numId w:val="4"/>
        </w:numPr>
        <w:tabs>
          <w:tab w:val="left" w:pos="590"/>
          <w:tab w:val="left" w:pos="641"/>
        </w:tabs>
        <w:spacing w:before="38" w:line="276" w:lineRule="auto"/>
        <w:ind w:left="590" w:right="1023" w:hanging="567"/>
        <w:jc w:val="both"/>
      </w:pPr>
      <w:r>
        <w:t>Assessing</w:t>
      </w:r>
      <w:r>
        <w:rPr>
          <w:spacing w:val="40"/>
        </w:rPr>
        <w:t xml:space="preserve"> </w:t>
      </w:r>
      <w:r>
        <w:t>whether</w:t>
      </w:r>
      <w:r>
        <w:rPr>
          <w:spacing w:val="-3"/>
        </w:rPr>
        <w:t xml:space="preserve"> </w:t>
      </w:r>
      <w:r>
        <w:t>safeguarding</w:t>
      </w:r>
      <w:r>
        <w:rPr>
          <w:spacing w:val="-2"/>
        </w:rPr>
        <w:t xml:space="preserve"> </w:t>
      </w:r>
      <w:r>
        <w:t>concerns</w:t>
      </w:r>
      <w:r>
        <w:rPr>
          <w:spacing w:val="-4"/>
        </w:rPr>
        <w:t xml:space="preserve"> </w:t>
      </w:r>
      <w:r>
        <w:t>about</w:t>
      </w:r>
      <w:r>
        <w:rPr>
          <w:spacing w:val="-3"/>
        </w:rPr>
        <w:t xml:space="preserve"> </w:t>
      </w:r>
      <w:r>
        <w:t>staff</w:t>
      </w:r>
      <w:r>
        <w:rPr>
          <w:spacing w:val="-3"/>
        </w:rPr>
        <w:t xml:space="preserve"> </w:t>
      </w:r>
      <w:r>
        <w:t>members</w:t>
      </w:r>
      <w:r>
        <w:rPr>
          <w:spacing w:val="-4"/>
        </w:rPr>
        <w:t xml:space="preserve"> </w:t>
      </w:r>
      <w:r>
        <w:t>meet</w:t>
      </w:r>
      <w:r>
        <w:rPr>
          <w:spacing w:val="-3"/>
        </w:rPr>
        <w:t xml:space="preserve"> </w:t>
      </w:r>
      <w:r>
        <w:t>the</w:t>
      </w:r>
      <w:r>
        <w:rPr>
          <w:spacing w:val="-3"/>
        </w:rPr>
        <w:t xml:space="preserve"> </w:t>
      </w:r>
      <w:r>
        <w:t>threshold</w:t>
      </w:r>
      <w:r>
        <w:rPr>
          <w:spacing w:val="-3"/>
        </w:rPr>
        <w:t xml:space="preserve"> </w:t>
      </w:r>
      <w:r>
        <w:t>for</w:t>
      </w:r>
      <w:r>
        <w:rPr>
          <w:spacing w:val="-4"/>
        </w:rPr>
        <w:t xml:space="preserve"> </w:t>
      </w:r>
      <w:r>
        <w:t>being</w:t>
      </w:r>
      <w:r>
        <w:rPr>
          <w:spacing w:val="-2"/>
        </w:rPr>
        <w:t xml:space="preserve"> </w:t>
      </w:r>
      <w:r>
        <w:t>termed</w:t>
      </w:r>
      <w:r>
        <w:rPr>
          <w:spacing w:val="-1"/>
        </w:rPr>
        <w:t xml:space="preserve"> </w:t>
      </w:r>
      <w:r>
        <w:t>an allegation, or whether they are low-level concerns.</w:t>
      </w:r>
    </w:p>
    <w:p w14:paraId="41EE25B7" w14:textId="570B740C" w:rsidR="00CD372C" w:rsidRDefault="00281479" w:rsidP="00226D05">
      <w:pPr>
        <w:pStyle w:val="ListParagraph"/>
        <w:numPr>
          <w:ilvl w:val="1"/>
          <w:numId w:val="4"/>
        </w:numPr>
        <w:tabs>
          <w:tab w:val="left" w:pos="590"/>
          <w:tab w:val="left" w:pos="641"/>
        </w:tabs>
        <w:spacing w:before="38" w:line="276" w:lineRule="auto"/>
        <w:ind w:left="590" w:right="1023" w:hanging="567"/>
        <w:jc w:val="both"/>
      </w:pPr>
      <w:r>
        <w:t>Following</w:t>
      </w:r>
      <w:r w:rsidRPr="00226D05">
        <w:rPr>
          <w:spacing w:val="-8"/>
        </w:rPr>
        <w:t xml:space="preserve"> </w:t>
      </w:r>
      <w:r>
        <w:t>all</w:t>
      </w:r>
      <w:r w:rsidRPr="00226D05">
        <w:rPr>
          <w:spacing w:val="-4"/>
        </w:rPr>
        <w:t xml:space="preserve"> </w:t>
      </w:r>
      <w:r>
        <w:t>procedures</w:t>
      </w:r>
      <w:r w:rsidRPr="00226D05">
        <w:rPr>
          <w:spacing w:val="-6"/>
        </w:rPr>
        <w:t xml:space="preserve"> </w:t>
      </w:r>
      <w:r>
        <w:t>outlined</w:t>
      </w:r>
      <w:r w:rsidRPr="00226D05">
        <w:rPr>
          <w:spacing w:val="-4"/>
        </w:rPr>
        <w:t xml:space="preserve"> </w:t>
      </w:r>
      <w:r>
        <w:t>in</w:t>
      </w:r>
      <w:r w:rsidRPr="00226D05">
        <w:rPr>
          <w:spacing w:val="-4"/>
        </w:rPr>
        <w:t xml:space="preserve"> </w:t>
      </w:r>
      <w:r>
        <w:t>this</w:t>
      </w:r>
      <w:r w:rsidRPr="00226D05">
        <w:rPr>
          <w:spacing w:val="-4"/>
        </w:rPr>
        <w:t xml:space="preserve"> </w:t>
      </w:r>
      <w:r>
        <w:t>policy</w:t>
      </w:r>
      <w:r w:rsidRPr="00226D05">
        <w:rPr>
          <w:spacing w:val="-4"/>
        </w:rPr>
        <w:t xml:space="preserve"> </w:t>
      </w:r>
      <w:r>
        <w:t>for</w:t>
      </w:r>
      <w:r w:rsidRPr="00226D05">
        <w:rPr>
          <w:spacing w:val="-4"/>
        </w:rPr>
        <w:t xml:space="preserve"> </w:t>
      </w:r>
      <w:r>
        <w:t>acting</w:t>
      </w:r>
      <w:r w:rsidRPr="00226D05">
        <w:rPr>
          <w:spacing w:val="-4"/>
        </w:rPr>
        <w:t xml:space="preserve"> </w:t>
      </w:r>
      <w:r>
        <w:t>upon</w:t>
      </w:r>
      <w:r w:rsidRPr="00226D05">
        <w:rPr>
          <w:spacing w:val="-5"/>
        </w:rPr>
        <w:t xml:space="preserve"> </w:t>
      </w:r>
      <w:r>
        <w:t>low-level</w:t>
      </w:r>
      <w:r w:rsidRPr="00226D05">
        <w:rPr>
          <w:spacing w:val="-3"/>
        </w:rPr>
        <w:t xml:space="preserve"> </w:t>
      </w:r>
      <w:r w:rsidRPr="00226D05">
        <w:rPr>
          <w:spacing w:val="-2"/>
        </w:rPr>
        <w:t>concerns.</w:t>
      </w:r>
    </w:p>
    <w:p w14:paraId="6829AB55" w14:textId="1C18E934" w:rsidR="00CD372C" w:rsidRDefault="00281479" w:rsidP="00304E14">
      <w:pPr>
        <w:pStyle w:val="ListParagraph"/>
        <w:numPr>
          <w:ilvl w:val="1"/>
          <w:numId w:val="4"/>
        </w:numPr>
        <w:tabs>
          <w:tab w:val="left" w:pos="590"/>
          <w:tab w:val="left" w:pos="641"/>
        </w:tabs>
        <w:spacing w:before="40" w:line="276" w:lineRule="auto"/>
        <w:ind w:left="590" w:right="1073" w:hanging="567"/>
        <w:jc w:val="both"/>
      </w:pPr>
      <w:r>
        <w:t>Liaising</w:t>
      </w:r>
      <w:r>
        <w:rPr>
          <w:spacing w:val="40"/>
        </w:rPr>
        <w:t xml:space="preserve"> </w:t>
      </w:r>
      <w:r>
        <w:t>with</w:t>
      </w:r>
      <w:r>
        <w:rPr>
          <w:spacing w:val="-2"/>
        </w:rPr>
        <w:t xml:space="preserve"> </w:t>
      </w:r>
      <w:r>
        <w:t>the</w:t>
      </w:r>
      <w:r>
        <w:rPr>
          <w:spacing w:val="-2"/>
        </w:rPr>
        <w:t xml:space="preserve"> </w:t>
      </w:r>
      <w:r>
        <w:t>headteacher,</w:t>
      </w:r>
      <w:r>
        <w:rPr>
          <w:spacing w:val="-2"/>
        </w:rPr>
        <w:t xml:space="preserve"> </w:t>
      </w:r>
      <w:r>
        <w:t>staff</w:t>
      </w:r>
      <w:r>
        <w:rPr>
          <w:spacing w:val="-5"/>
        </w:rPr>
        <w:t xml:space="preserve"> </w:t>
      </w:r>
      <w:r>
        <w:t>members,</w:t>
      </w:r>
      <w:r>
        <w:rPr>
          <w:spacing w:val="-4"/>
        </w:rPr>
        <w:t xml:space="preserve"> </w:t>
      </w:r>
      <w:r>
        <w:t>the</w:t>
      </w:r>
      <w:r>
        <w:rPr>
          <w:spacing w:val="-2"/>
        </w:rPr>
        <w:t xml:space="preserve"> </w:t>
      </w:r>
      <w:r>
        <w:t>governing</w:t>
      </w:r>
      <w:r>
        <w:rPr>
          <w:spacing w:val="-3"/>
        </w:rPr>
        <w:t xml:space="preserve"> </w:t>
      </w:r>
      <w:r w:rsidR="00700103">
        <w:t>body,</w:t>
      </w:r>
      <w:r>
        <w:rPr>
          <w:spacing w:val="-2"/>
        </w:rPr>
        <w:t xml:space="preserve"> </w:t>
      </w:r>
      <w:r>
        <w:t>and</w:t>
      </w:r>
      <w:r>
        <w:rPr>
          <w:spacing w:val="-4"/>
        </w:rPr>
        <w:t xml:space="preserve"> </w:t>
      </w:r>
      <w:r>
        <w:t>all</w:t>
      </w:r>
      <w:r>
        <w:rPr>
          <w:spacing w:val="-2"/>
        </w:rPr>
        <w:t xml:space="preserve"> </w:t>
      </w:r>
      <w:r>
        <w:t>relevant</w:t>
      </w:r>
      <w:r>
        <w:rPr>
          <w:spacing w:val="-2"/>
        </w:rPr>
        <w:t xml:space="preserve"> </w:t>
      </w:r>
      <w:r>
        <w:t>agencies</w:t>
      </w:r>
      <w:r>
        <w:rPr>
          <w:spacing w:val="-5"/>
        </w:rPr>
        <w:t xml:space="preserve"> </w:t>
      </w:r>
      <w:r>
        <w:t>to</w:t>
      </w:r>
      <w:r>
        <w:rPr>
          <w:spacing w:val="-1"/>
        </w:rPr>
        <w:t xml:space="preserve"> </w:t>
      </w:r>
      <w:r>
        <w:t>act</w:t>
      </w:r>
      <w:r>
        <w:rPr>
          <w:spacing w:val="-4"/>
        </w:rPr>
        <w:t xml:space="preserve"> </w:t>
      </w:r>
      <w:r>
        <w:t>upon concerns, where necessary.</w:t>
      </w:r>
    </w:p>
    <w:p w14:paraId="219EC229" w14:textId="77777777" w:rsidR="00CD372C" w:rsidRDefault="00281479" w:rsidP="00304E14">
      <w:pPr>
        <w:pStyle w:val="ListParagraph"/>
        <w:numPr>
          <w:ilvl w:val="1"/>
          <w:numId w:val="4"/>
        </w:numPr>
        <w:tabs>
          <w:tab w:val="left" w:pos="641"/>
        </w:tabs>
        <w:spacing w:line="280" w:lineRule="exact"/>
        <w:ind w:left="641" w:hanging="617"/>
        <w:jc w:val="both"/>
      </w:pPr>
      <w:r>
        <w:t>Keeping</w:t>
      </w:r>
      <w:r>
        <w:rPr>
          <w:spacing w:val="-7"/>
        </w:rPr>
        <w:t xml:space="preserve"> </w:t>
      </w:r>
      <w:r>
        <w:t>detailed,</w:t>
      </w:r>
      <w:r>
        <w:rPr>
          <w:spacing w:val="-3"/>
        </w:rPr>
        <w:t xml:space="preserve"> </w:t>
      </w:r>
      <w:r>
        <w:t>accurate</w:t>
      </w:r>
      <w:r>
        <w:rPr>
          <w:spacing w:val="-5"/>
        </w:rPr>
        <w:t xml:space="preserve"> </w:t>
      </w:r>
      <w:r>
        <w:t>and</w:t>
      </w:r>
      <w:r>
        <w:rPr>
          <w:spacing w:val="-5"/>
        </w:rPr>
        <w:t xml:space="preserve"> </w:t>
      </w:r>
      <w:r>
        <w:t>secure</w:t>
      </w:r>
      <w:r>
        <w:rPr>
          <w:spacing w:val="-6"/>
        </w:rPr>
        <w:t xml:space="preserve"> </w:t>
      </w:r>
      <w:r>
        <w:t>records</w:t>
      </w:r>
      <w:r>
        <w:rPr>
          <w:spacing w:val="-5"/>
        </w:rPr>
        <w:t xml:space="preserve"> </w:t>
      </w:r>
      <w:r>
        <w:t>of</w:t>
      </w:r>
      <w:r>
        <w:rPr>
          <w:spacing w:val="-3"/>
        </w:rPr>
        <w:t xml:space="preserve"> </w:t>
      </w:r>
      <w:r>
        <w:t>all</w:t>
      </w:r>
      <w:r>
        <w:rPr>
          <w:spacing w:val="-3"/>
        </w:rPr>
        <w:t xml:space="preserve"> </w:t>
      </w:r>
      <w:r>
        <w:t>low-level</w:t>
      </w:r>
      <w:r>
        <w:rPr>
          <w:spacing w:val="-4"/>
        </w:rPr>
        <w:t xml:space="preserve"> </w:t>
      </w:r>
      <w:r>
        <w:t>concerns</w:t>
      </w:r>
      <w:r>
        <w:rPr>
          <w:spacing w:val="-6"/>
        </w:rPr>
        <w:t xml:space="preserve"> </w:t>
      </w:r>
      <w:r>
        <w:t>and</w:t>
      </w:r>
      <w:r>
        <w:rPr>
          <w:spacing w:val="-5"/>
        </w:rPr>
        <w:t xml:space="preserve"> </w:t>
      </w:r>
      <w:r>
        <w:t>any</w:t>
      </w:r>
      <w:r>
        <w:rPr>
          <w:spacing w:val="-3"/>
        </w:rPr>
        <w:t xml:space="preserve"> </w:t>
      </w:r>
      <w:r>
        <w:t>actions</w:t>
      </w:r>
      <w:r>
        <w:rPr>
          <w:spacing w:val="-5"/>
        </w:rPr>
        <w:t xml:space="preserve"> </w:t>
      </w:r>
      <w:r>
        <w:rPr>
          <w:spacing w:val="-2"/>
        </w:rPr>
        <w:t>taken.</w:t>
      </w:r>
    </w:p>
    <w:p w14:paraId="158ABC32" w14:textId="77777777" w:rsidR="00CD372C" w:rsidRDefault="00CD372C" w:rsidP="00304E14">
      <w:pPr>
        <w:pStyle w:val="BodyText"/>
        <w:spacing w:before="120"/>
        <w:jc w:val="both"/>
      </w:pPr>
    </w:p>
    <w:p w14:paraId="066289DB" w14:textId="76F76E34" w:rsidR="00CD372C" w:rsidRDefault="000E6A0A" w:rsidP="00304E14">
      <w:pPr>
        <w:pStyle w:val="Heading2"/>
        <w:jc w:val="both"/>
      </w:pPr>
      <w:r>
        <w:t xml:space="preserve">            </w:t>
      </w:r>
      <w:r w:rsidR="00281479">
        <w:t>Staff</w:t>
      </w:r>
      <w:r w:rsidR="00281479">
        <w:rPr>
          <w:spacing w:val="-4"/>
        </w:rPr>
        <w:t xml:space="preserve"> </w:t>
      </w:r>
      <w:r w:rsidR="00281479">
        <w:t>are</w:t>
      </w:r>
      <w:r w:rsidR="00281479">
        <w:rPr>
          <w:spacing w:val="-4"/>
        </w:rPr>
        <w:t xml:space="preserve"> </w:t>
      </w:r>
      <w:r w:rsidR="00281479">
        <w:t>responsible</w:t>
      </w:r>
      <w:r w:rsidR="00281479">
        <w:rPr>
          <w:spacing w:val="-7"/>
        </w:rPr>
        <w:t xml:space="preserve"> </w:t>
      </w:r>
      <w:r w:rsidR="00281479">
        <w:rPr>
          <w:spacing w:val="-4"/>
        </w:rPr>
        <w:t>for:</w:t>
      </w:r>
    </w:p>
    <w:p w14:paraId="0D4F592C" w14:textId="77777777" w:rsidR="00CD372C" w:rsidRDefault="00281479" w:rsidP="00304E14">
      <w:pPr>
        <w:pStyle w:val="ListParagraph"/>
        <w:numPr>
          <w:ilvl w:val="1"/>
          <w:numId w:val="4"/>
        </w:numPr>
        <w:tabs>
          <w:tab w:val="left" w:pos="383"/>
        </w:tabs>
        <w:spacing w:before="42"/>
        <w:ind w:left="383" w:hanging="359"/>
        <w:jc w:val="both"/>
      </w:pPr>
      <w:r>
        <w:t>Adhering</w:t>
      </w:r>
      <w:r>
        <w:rPr>
          <w:spacing w:val="-7"/>
        </w:rPr>
        <w:t xml:space="preserve"> </w:t>
      </w:r>
      <w:r>
        <w:t>to</w:t>
      </w:r>
      <w:r>
        <w:rPr>
          <w:spacing w:val="-4"/>
        </w:rPr>
        <w:t xml:space="preserve"> </w:t>
      </w:r>
      <w:r>
        <w:t>all</w:t>
      </w:r>
      <w:r>
        <w:rPr>
          <w:spacing w:val="-7"/>
        </w:rPr>
        <w:t xml:space="preserve"> </w:t>
      </w:r>
      <w:r>
        <w:t>the</w:t>
      </w:r>
      <w:r>
        <w:rPr>
          <w:spacing w:val="-5"/>
        </w:rPr>
        <w:t xml:space="preserve"> </w:t>
      </w:r>
      <w:r>
        <w:t>relevant</w:t>
      </w:r>
      <w:r>
        <w:rPr>
          <w:spacing w:val="-7"/>
        </w:rPr>
        <w:t xml:space="preserve"> </w:t>
      </w:r>
      <w:r>
        <w:t>policies</w:t>
      </w:r>
      <w:r>
        <w:rPr>
          <w:spacing w:val="-8"/>
        </w:rPr>
        <w:t xml:space="preserve"> </w:t>
      </w:r>
      <w:r>
        <w:t>and</w:t>
      </w:r>
      <w:r>
        <w:rPr>
          <w:spacing w:val="-6"/>
        </w:rPr>
        <w:t xml:space="preserve"> </w:t>
      </w:r>
      <w:r>
        <w:t>procedures,</w:t>
      </w:r>
      <w:r>
        <w:rPr>
          <w:spacing w:val="-7"/>
        </w:rPr>
        <w:t xml:space="preserve"> </w:t>
      </w:r>
      <w:proofErr w:type="gramStart"/>
      <w:r>
        <w:t>including</w:t>
      </w:r>
      <w:r>
        <w:rPr>
          <w:spacing w:val="-6"/>
        </w:rPr>
        <w:t xml:space="preserve"> </w:t>
      </w:r>
      <w:r>
        <w:t>acting</w:t>
      </w:r>
      <w:r>
        <w:rPr>
          <w:spacing w:val="-7"/>
        </w:rPr>
        <w:t xml:space="preserve"> </w:t>
      </w:r>
      <w:r>
        <w:t>within</w:t>
      </w:r>
      <w:r>
        <w:rPr>
          <w:spacing w:val="-7"/>
        </w:rPr>
        <w:t xml:space="preserve"> </w:t>
      </w:r>
      <w:r>
        <w:t>the</w:t>
      </w:r>
      <w:r>
        <w:rPr>
          <w:spacing w:val="-6"/>
        </w:rPr>
        <w:t xml:space="preserve"> </w:t>
      </w:r>
      <w:r>
        <w:t>Staff</w:t>
      </w:r>
      <w:r>
        <w:rPr>
          <w:spacing w:val="-5"/>
        </w:rPr>
        <w:t xml:space="preserve"> </w:t>
      </w:r>
      <w:r>
        <w:t>Code</w:t>
      </w:r>
      <w:r>
        <w:rPr>
          <w:spacing w:val="-7"/>
        </w:rPr>
        <w:t xml:space="preserve"> </w:t>
      </w:r>
      <w:r>
        <w:t>of</w:t>
      </w:r>
      <w:r>
        <w:rPr>
          <w:spacing w:val="-8"/>
        </w:rPr>
        <w:t xml:space="preserve"> </w:t>
      </w:r>
      <w:r>
        <w:t>Conduct</w:t>
      </w:r>
      <w:r>
        <w:rPr>
          <w:spacing w:val="-5"/>
        </w:rPr>
        <w:t xml:space="preserve"> </w:t>
      </w:r>
      <w:r>
        <w:t>at</w:t>
      </w:r>
      <w:r>
        <w:rPr>
          <w:spacing w:val="-8"/>
        </w:rPr>
        <w:t xml:space="preserve"> </w:t>
      </w:r>
      <w:r>
        <w:t>all</w:t>
      </w:r>
      <w:r>
        <w:rPr>
          <w:spacing w:val="-6"/>
        </w:rPr>
        <w:t xml:space="preserve"> </w:t>
      </w:r>
      <w:r>
        <w:rPr>
          <w:spacing w:val="-2"/>
        </w:rPr>
        <w:t>times</w:t>
      </w:r>
      <w:proofErr w:type="gramEnd"/>
      <w:r>
        <w:rPr>
          <w:spacing w:val="-2"/>
        </w:rPr>
        <w:t>.</w:t>
      </w:r>
    </w:p>
    <w:p w14:paraId="381CB2D1" w14:textId="77777777" w:rsidR="00CD372C" w:rsidRDefault="00281479" w:rsidP="00304E14">
      <w:pPr>
        <w:pStyle w:val="ListParagraph"/>
        <w:numPr>
          <w:ilvl w:val="1"/>
          <w:numId w:val="4"/>
        </w:numPr>
        <w:tabs>
          <w:tab w:val="left" w:pos="384"/>
        </w:tabs>
        <w:spacing w:before="41" w:line="273" w:lineRule="auto"/>
        <w:ind w:left="384" w:right="402" w:hanging="360"/>
        <w:jc w:val="both"/>
      </w:pPr>
      <w:r>
        <w:t>Interacting</w:t>
      </w:r>
      <w:r>
        <w:rPr>
          <w:spacing w:val="-6"/>
        </w:rPr>
        <w:t xml:space="preserve"> </w:t>
      </w:r>
      <w:r>
        <w:t>with</w:t>
      </w:r>
      <w:r>
        <w:rPr>
          <w:spacing w:val="-6"/>
        </w:rPr>
        <w:t xml:space="preserve"> </w:t>
      </w:r>
      <w:r>
        <w:t>pupils</w:t>
      </w:r>
      <w:r>
        <w:rPr>
          <w:spacing w:val="-6"/>
        </w:rPr>
        <w:t xml:space="preserve"> </w:t>
      </w:r>
      <w:r>
        <w:t>in</w:t>
      </w:r>
      <w:r>
        <w:rPr>
          <w:spacing w:val="-7"/>
        </w:rPr>
        <w:t xml:space="preserve"> </w:t>
      </w:r>
      <w:r>
        <w:t>a</w:t>
      </w:r>
      <w:r>
        <w:rPr>
          <w:spacing w:val="-6"/>
        </w:rPr>
        <w:t xml:space="preserve"> </w:t>
      </w:r>
      <w:r>
        <w:t>way</w:t>
      </w:r>
      <w:r>
        <w:rPr>
          <w:spacing w:val="-5"/>
        </w:rPr>
        <w:t xml:space="preserve"> </w:t>
      </w:r>
      <w:r>
        <w:t>that</w:t>
      </w:r>
      <w:r>
        <w:rPr>
          <w:spacing w:val="-6"/>
        </w:rPr>
        <w:t xml:space="preserve"> </w:t>
      </w:r>
      <w:r>
        <w:t>is</w:t>
      </w:r>
      <w:r>
        <w:rPr>
          <w:spacing w:val="-6"/>
        </w:rPr>
        <w:t xml:space="preserve"> </w:t>
      </w:r>
      <w:r>
        <w:t>respectful</w:t>
      </w:r>
      <w:r>
        <w:rPr>
          <w:spacing w:val="-6"/>
        </w:rPr>
        <w:t xml:space="preserve"> </w:t>
      </w:r>
      <w:r>
        <w:t>and</w:t>
      </w:r>
      <w:r>
        <w:rPr>
          <w:spacing w:val="-6"/>
        </w:rPr>
        <w:t xml:space="preserve"> </w:t>
      </w:r>
      <w:r>
        <w:t>appropriate</w:t>
      </w:r>
      <w:r>
        <w:rPr>
          <w:spacing w:val="-5"/>
        </w:rPr>
        <w:t xml:space="preserve"> </w:t>
      </w:r>
      <w:r>
        <w:t>for</w:t>
      </w:r>
      <w:r>
        <w:rPr>
          <w:spacing w:val="-6"/>
        </w:rPr>
        <w:t xml:space="preserve"> </w:t>
      </w:r>
      <w:r>
        <w:t>their</w:t>
      </w:r>
      <w:r>
        <w:rPr>
          <w:spacing w:val="-6"/>
        </w:rPr>
        <w:t xml:space="preserve"> </w:t>
      </w:r>
      <w:r>
        <w:t>level</w:t>
      </w:r>
      <w:r>
        <w:rPr>
          <w:spacing w:val="-8"/>
        </w:rPr>
        <w:t xml:space="preserve"> </w:t>
      </w:r>
      <w:r>
        <w:t>of</w:t>
      </w:r>
      <w:r>
        <w:rPr>
          <w:spacing w:val="-8"/>
        </w:rPr>
        <w:t xml:space="preserve"> </w:t>
      </w:r>
      <w:r>
        <w:t>authority</w:t>
      </w:r>
      <w:r>
        <w:rPr>
          <w:spacing w:val="-5"/>
        </w:rPr>
        <w:t xml:space="preserve"> </w:t>
      </w:r>
      <w:r>
        <w:t>and</w:t>
      </w:r>
      <w:r>
        <w:rPr>
          <w:spacing w:val="-6"/>
        </w:rPr>
        <w:t xml:space="preserve"> </w:t>
      </w:r>
      <w:r>
        <w:t>has</w:t>
      </w:r>
      <w:r>
        <w:rPr>
          <w:spacing w:val="-6"/>
        </w:rPr>
        <w:t xml:space="preserve"> </w:t>
      </w:r>
      <w:r>
        <w:t>due</w:t>
      </w:r>
      <w:r>
        <w:rPr>
          <w:spacing w:val="-5"/>
        </w:rPr>
        <w:t xml:space="preserve"> </w:t>
      </w:r>
      <w:r>
        <w:t>regard</w:t>
      </w:r>
      <w:r>
        <w:rPr>
          <w:spacing w:val="-6"/>
        </w:rPr>
        <w:t xml:space="preserve"> </w:t>
      </w:r>
      <w:r>
        <w:t>to the power imbalance between pupils and staff members.</w:t>
      </w:r>
    </w:p>
    <w:p w14:paraId="4004E0DB" w14:textId="77777777" w:rsidR="00CD372C" w:rsidRDefault="00281479" w:rsidP="00304E14">
      <w:pPr>
        <w:pStyle w:val="ListParagraph"/>
        <w:numPr>
          <w:ilvl w:val="1"/>
          <w:numId w:val="4"/>
        </w:numPr>
        <w:tabs>
          <w:tab w:val="left" w:pos="383"/>
        </w:tabs>
        <w:spacing w:before="5"/>
        <w:ind w:left="383" w:hanging="359"/>
        <w:jc w:val="both"/>
      </w:pPr>
      <w:r>
        <w:t>Understanding</w:t>
      </w:r>
      <w:r>
        <w:rPr>
          <w:spacing w:val="-9"/>
        </w:rPr>
        <w:t xml:space="preserve"> </w:t>
      </w:r>
      <w:r>
        <w:t>the</w:t>
      </w:r>
      <w:r>
        <w:rPr>
          <w:spacing w:val="-6"/>
        </w:rPr>
        <w:t xml:space="preserve"> </w:t>
      </w:r>
      <w:r>
        <w:t>importance</w:t>
      </w:r>
      <w:r>
        <w:rPr>
          <w:spacing w:val="-5"/>
        </w:rPr>
        <w:t xml:space="preserve"> </w:t>
      </w:r>
      <w:r>
        <w:t>of</w:t>
      </w:r>
      <w:r>
        <w:rPr>
          <w:spacing w:val="-9"/>
        </w:rPr>
        <w:t xml:space="preserve"> </w:t>
      </w:r>
      <w:r>
        <w:t>reporting</w:t>
      </w:r>
      <w:r>
        <w:rPr>
          <w:spacing w:val="-7"/>
        </w:rPr>
        <w:t xml:space="preserve"> </w:t>
      </w:r>
      <w:r>
        <w:t>low-level</w:t>
      </w:r>
      <w:r>
        <w:rPr>
          <w:spacing w:val="-8"/>
        </w:rPr>
        <w:t xml:space="preserve"> </w:t>
      </w:r>
      <w:r>
        <w:t>safeguarding</w:t>
      </w:r>
      <w:r>
        <w:rPr>
          <w:spacing w:val="-6"/>
        </w:rPr>
        <w:t xml:space="preserve"> </w:t>
      </w:r>
      <w:r>
        <w:rPr>
          <w:spacing w:val="-2"/>
        </w:rPr>
        <w:t>concerns.</w:t>
      </w:r>
    </w:p>
    <w:p w14:paraId="1632FEBD" w14:textId="77777777" w:rsidR="00CD372C" w:rsidRDefault="00281479" w:rsidP="00304E14">
      <w:pPr>
        <w:pStyle w:val="ListParagraph"/>
        <w:numPr>
          <w:ilvl w:val="1"/>
          <w:numId w:val="4"/>
        </w:numPr>
        <w:tabs>
          <w:tab w:val="left" w:pos="383"/>
        </w:tabs>
        <w:spacing w:before="39"/>
        <w:ind w:left="383" w:hanging="359"/>
        <w:jc w:val="both"/>
      </w:pPr>
      <w:r>
        <w:t>Reporting</w:t>
      </w:r>
      <w:r>
        <w:rPr>
          <w:spacing w:val="-7"/>
        </w:rPr>
        <w:t xml:space="preserve"> </w:t>
      </w:r>
      <w:proofErr w:type="gramStart"/>
      <w:r>
        <w:t>any</w:t>
      </w:r>
      <w:r>
        <w:rPr>
          <w:spacing w:val="-3"/>
        </w:rPr>
        <w:t xml:space="preserve"> </w:t>
      </w:r>
      <w:r>
        <w:t>and</w:t>
      </w:r>
      <w:r>
        <w:rPr>
          <w:spacing w:val="-5"/>
        </w:rPr>
        <w:t xml:space="preserve"> </w:t>
      </w:r>
      <w:r>
        <w:t>all</w:t>
      </w:r>
      <w:proofErr w:type="gramEnd"/>
      <w:r>
        <w:rPr>
          <w:spacing w:val="-7"/>
        </w:rPr>
        <w:t xml:space="preserve"> </w:t>
      </w:r>
      <w:r>
        <w:t>safeguarding</w:t>
      </w:r>
      <w:r>
        <w:rPr>
          <w:spacing w:val="-4"/>
        </w:rPr>
        <w:t xml:space="preserve"> </w:t>
      </w:r>
      <w:r>
        <w:t>concerns</w:t>
      </w:r>
      <w:r>
        <w:rPr>
          <w:spacing w:val="-6"/>
        </w:rPr>
        <w:t xml:space="preserve"> </w:t>
      </w:r>
      <w:r>
        <w:t>they</w:t>
      </w:r>
      <w:r>
        <w:rPr>
          <w:spacing w:val="-5"/>
        </w:rPr>
        <w:t xml:space="preserve"> </w:t>
      </w:r>
      <w:r>
        <w:t>may</w:t>
      </w:r>
      <w:r>
        <w:rPr>
          <w:spacing w:val="-5"/>
        </w:rPr>
        <w:t xml:space="preserve"> </w:t>
      </w:r>
      <w:r>
        <w:t>have</w:t>
      </w:r>
      <w:r>
        <w:rPr>
          <w:spacing w:val="-5"/>
        </w:rPr>
        <w:t xml:space="preserve"> </w:t>
      </w:r>
      <w:r>
        <w:t>about</w:t>
      </w:r>
      <w:r>
        <w:rPr>
          <w:spacing w:val="-3"/>
        </w:rPr>
        <w:t xml:space="preserve"> </w:t>
      </w:r>
      <w:r>
        <w:t>pupils</w:t>
      </w:r>
      <w:r>
        <w:rPr>
          <w:spacing w:val="-3"/>
        </w:rPr>
        <w:t xml:space="preserve"> </w:t>
      </w:r>
      <w:r>
        <w:rPr>
          <w:spacing w:val="-2"/>
        </w:rPr>
        <w:t>immediately.</w:t>
      </w:r>
    </w:p>
    <w:p w14:paraId="3D634F95" w14:textId="77777777" w:rsidR="00CD372C" w:rsidRDefault="00281479" w:rsidP="00304E14">
      <w:pPr>
        <w:pStyle w:val="ListParagraph"/>
        <w:numPr>
          <w:ilvl w:val="1"/>
          <w:numId w:val="4"/>
        </w:numPr>
        <w:tabs>
          <w:tab w:val="left" w:pos="383"/>
        </w:tabs>
        <w:spacing w:before="41"/>
        <w:ind w:left="383" w:hanging="359"/>
        <w:jc w:val="both"/>
      </w:pPr>
      <w:r>
        <w:rPr>
          <w:spacing w:val="-2"/>
        </w:rPr>
        <w:t>Reporting</w:t>
      </w:r>
      <w:r>
        <w:rPr>
          <w:spacing w:val="-7"/>
        </w:rPr>
        <w:t xml:space="preserve"> </w:t>
      </w:r>
      <w:proofErr w:type="gramStart"/>
      <w:r>
        <w:rPr>
          <w:spacing w:val="-2"/>
        </w:rPr>
        <w:t>any and</w:t>
      </w:r>
      <w:r>
        <w:rPr>
          <w:spacing w:val="-5"/>
        </w:rPr>
        <w:t xml:space="preserve"> </w:t>
      </w:r>
      <w:r>
        <w:rPr>
          <w:spacing w:val="-2"/>
        </w:rPr>
        <w:t>all</w:t>
      </w:r>
      <w:proofErr w:type="gramEnd"/>
      <w:r>
        <w:rPr>
          <w:spacing w:val="-4"/>
        </w:rPr>
        <w:t xml:space="preserve"> </w:t>
      </w:r>
      <w:r>
        <w:rPr>
          <w:spacing w:val="-2"/>
        </w:rPr>
        <w:t>safeguarding</w:t>
      </w:r>
      <w:r>
        <w:rPr>
          <w:spacing w:val="-4"/>
        </w:rPr>
        <w:t xml:space="preserve"> </w:t>
      </w:r>
      <w:r>
        <w:rPr>
          <w:spacing w:val="-2"/>
        </w:rPr>
        <w:t>concerns</w:t>
      </w:r>
      <w:r>
        <w:rPr>
          <w:spacing w:val="-6"/>
        </w:rPr>
        <w:t xml:space="preserve"> </w:t>
      </w:r>
      <w:r>
        <w:rPr>
          <w:spacing w:val="-2"/>
        </w:rPr>
        <w:t>they</w:t>
      </w:r>
      <w:r>
        <w:rPr>
          <w:spacing w:val="-5"/>
        </w:rPr>
        <w:t xml:space="preserve"> </w:t>
      </w:r>
      <w:r>
        <w:rPr>
          <w:spacing w:val="-2"/>
        </w:rPr>
        <w:t>may</w:t>
      </w:r>
      <w:r>
        <w:rPr>
          <w:spacing w:val="-5"/>
        </w:rPr>
        <w:t xml:space="preserve"> </w:t>
      </w:r>
      <w:r>
        <w:rPr>
          <w:spacing w:val="-2"/>
        </w:rPr>
        <w:t>have</w:t>
      </w:r>
      <w:r>
        <w:rPr>
          <w:spacing w:val="-3"/>
        </w:rPr>
        <w:t xml:space="preserve"> </w:t>
      </w:r>
      <w:r>
        <w:rPr>
          <w:spacing w:val="-2"/>
        </w:rPr>
        <w:t>about</w:t>
      </w:r>
      <w:r>
        <w:rPr>
          <w:spacing w:val="-3"/>
        </w:rPr>
        <w:t xml:space="preserve"> </w:t>
      </w:r>
      <w:r>
        <w:rPr>
          <w:spacing w:val="-2"/>
        </w:rPr>
        <w:t>the</w:t>
      </w:r>
      <w:r>
        <w:rPr>
          <w:spacing w:val="-3"/>
        </w:rPr>
        <w:t xml:space="preserve"> </w:t>
      </w:r>
      <w:proofErr w:type="spellStart"/>
      <w:r>
        <w:rPr>
          <w:spacing w:val="-2"/>
        </w:rPr>
        <w:t>behaviour</w:t>
      </w:r>
      <w:proofErr w:type="spellEnd"/>
      <w:r>
        <w:rPr>
          <w:spacing w:val="-2"/>
        </w:rPr>
        <w:t xml:space="preserve"> of</w:t>
      </w:r>
      <w:r>
        <w:rPr>
          <w:spacing w:val="-4"/>
        </w:rPr>
        <w:t xml:space="preserve"> </w:t>
      </w:r>
      <w:r>
        <w:rPr>
          <w:spacing w:val="-2"/>
        </w:rPr>
        <w:t>a</w:t>
      </w:r>
      <w:r>
        <w:rPr>
          <w:spacing w:val="-4"/>
        </w:rPr>
        <w:t xml:space="preserve"> </w:t>
      </w:r>
      <w:r>
        <w:rPr>
          <w:spacing w:val="-2"/>
        </w:rPr>
        <w:t>member</w:t>
      </w:r>
      <w:r>
        <w:rPr>
          <w:spacing w:val="-6"/>
        </w:rPr>
        <w:t xml:space="preserve"> </w:t>
      </w:r>
      <w:r>
        <w:rPr>
          <w:spacing w:val="-2"/>
        </w:rPr>
        <w:t>of</w:t>
      </w:r>
      <w:r>
        <w:rPr>
          <w:spacing w:val="-4"/>
        </w:rPr>
        <w:t xml:space="preserve"> </w:t>
      </w:r>
      <w:r>
        <w:rPr>
          <w:spacing w:val="-2"/>
        </w:rPr>
        <w:t>staff</w:t>
      </w:r>
      <w:r>
        <w:rPr>
          <w:spacing w:val="-4"/>
        </w:rPr>
        <w:t xml:space="preserve"> </w:t>
      </w:r>
      <w:r>
        <w:rPr>
          <w:spacing w:val="-2"/>
        </w:rPr>
        <w:t>immediately.</w:t>
      </w:r>
    </w:p>
    <w:p w14:paraId="25F0E671" w14:textId="77777777" w:rsidR="00CD372C" w:rsidRDefault="00CD372C" w:rsidP="00304E14">
      <w:pPr>
        <w:pStyle w:val="BodyText"/>
        <w:spacing w:before="83"/>
        <w:jc w:val="both"/>
      </w:pPr>
    </w:p>
    <w:p w14:paraId="25C53254" w14:textId="77777777" w:rsidR="00CD372C" w:rsidRDefault="00281479" w:rsidP="00304E14">
      <w:pPr>
        <w:pStyle w:val="Heading1"/>
        <w:numPr>
          <w:ilvl w:val="0"/>
          <w:numId w:val="4"/>
        </w:numPr>
        <w:tabs>
          <w:tab w:val="left" w:pos="301"/>
        </w:tabs>
        <w:ind w:left="301" w:hanging="277"/>
        <w:jc w:val="both"/>
      </w:pPr>
      <w:r>
        <w:t>Prevention</w:t>
      </w:r>
      <w:r>
        <w:rPr>
          <w:spacing w:val="-4"/>
        </w:rPr>
        <w:t xml:space="preserve"> </w:t>
      </w:r>
      <w:r>
        <w:t>Amongst</w:t>
      </w:r>
      <w:r>
        <w:rPr>
          <w:spacing w:val="-4"/>
        </w:rPr>
        <w:t xml:space="preserve"> Staff</w:t>
      </w:r>
    </w:p>
    <w:p w14:paraId="1928799D" w14:textId="77777777" w:rsidR="00CD372C" w:rsidRDefault="00281479" w:rsidP="00304E14">
      <w:pPr>
        <w:pStyle w:val="Heading2"/>
        <w:spacing w:before="49"/>
        <w:jc w:val="both"/>
      </w:pPr>
      <w:r>
        <w:t>Appropriate</w:t>
      </w:r>
      <w:r>
        <w:rPr>
          <w:spacing w:val="-8"/>
        </w:rPr>
        <w:t xml:space="preserve"> </w:t>
      </w:r>
      <w:r>
        <w:t>and</w:t>
      </w:r>
      <w:r>
        <w:rPr>
          <w:spacing w:val="-7"/>
        </w:rPr>
        <w:t xml:space="preserve"> </w:t>
      </w:r>
      <w:r>
        <w:t>inappropriate</w:t>
      </w:r>
      <w:r>
        <w:rPr>
          <w:spacing w:val="-7"/>
        </w:rPr>
        <w:t xml:space="preserve"> </w:t>
      </w:r>
      <w:proofErr w:type="spellStart"/>
      <w:r>
        <w:rPr>
          <w:spacing w:val="-2"/>
        </w:rPr>
        <w:t>behaviour</w:t>
      </w:r>
      <w:proofErr w:type="spellEnd"/>
    </w:p>
    <w:p w14:paraId="40CE3F3F" w14:textId="1FA6F019" w:rsidR="00CD372C" w:rsidRDefault="00281479" w:rsidP="00304E14">
      <w:pPr>
        <w:pStyle w:val="BodyText"/>
        <w:spacing w:before="41" w:line="273" w:lineRule="auto"/>
        <w:ind w:left="24" w:firstLine="50"/>
        <w:jc w:val="both"/>
      </w:pPr>
      <w:r>
        <w:t>The</w:t>
      </w:r>
      <w:r>
        <w:rPr>
          <w:spacing w:val="-1"/>
        </w:rPr>
        <w:t xml:space="preserve"> </w:t>
      </w:r>
      <w:r w:rsidR="7C0979EC">
        <w:rPr>
          <w:spacing w:val="-1"/>
        </w:rPr>
        <w:t xml:space="preserve">school </w:t>
      </w:r>
      <w:r w:rsidR="00C953E6">
        <w:rPr>
          <w:spacing w:val="-1"/>
        </w:rPr>
        <w:t>w</w:t>
      </w:r>
      <w:r>
        <w:t>ill</w:t>
      </w:r>
      <w:r>
        <w:rPr>
          <w:spacing w:val="-4"/>
        </w:rPr>
        <w:t xml:space="preserve"> </w:t>
      </w:r>
      <w:r>
        <w:t>ensure</w:t>
      </w:r>
      <w:r>
        <w:rPr>
          <w:spacing w:val="-1"/>
        </w:rPr>
        <w:t xml:space="preserve"> </w:t>
      </w:r>
      <w:r>
        <w:t>that</w:t>
      </w:r>
      <w:r>
        <w:rPr>
          <w:spacing w:val="-1"/>
        </w:rPr>
        <w:t xml:space="preserve"> </w:t>
      </w:r>
      <w:r>
        <w:t>all</w:t>
      </w:r>
      <w:r>
        <w:rPr>
          <w:spacing w:val="-4"/>
        </w:rPr>
        <w:t xml:space="preserve"> </w:t>
      </w:r>
      <w:r>
        <w:t>staff</w:t>
      </w:r>
      <w:r>
        <w:rPr>
          <w:spacing w:val="-4"/>
        </w:rPr>
        <w:t xml:space="preserve"> </w:t>
      </w:r>
      <w:r>
        <w:t>members</w:t>
      </w:r>
      <w:r>
        <w:rPr>
          <w:spacing w:val="-3"/>
        </w:rPr>
        <w:t xml:space="preserve"> </w:t>
      </w:r>
      <w:r>
        <w:t>are</w:t>
      </w:r>
      <w:r>
        <w:rPr>
          <w:spacing w:val="-1"/>
        </w:rPr>
        <w:t xml:space="preserve"> </w:t>
      </w:r>
      <w:r>
        <w:t>aware</w:t>
      </w:r>
      <w:r>
        <w:rPr>
          <w:spacing w:val="-3"/>
        </w:rPr>
        <w:t xml:space="preserve"> </w:t>
      </w:r>
      <w:r>
        <w:t>of</w:t>
      </w:r>
      <w:r>
        <w:rPr>
          <w:spacing w:val="-1"/>
        </w:rPr>
        <w:t xml:space="preserve"> </w:t>
      </w:r>
      <w:r>
        <w:t>the</w:t>
      </w:r>
      <w:r>
        <w:rPr>
          <w:spacing w:val="-1"/>
        </w:rPr>
        <w:t xml:space="preserve"> </w:t>
      </w:r>
      <w:r>
        <w:t>standards</w:t>
      </w:r>
      <w:r>
        <w:rPr>
          <w:spacing w:val="-4"/>
        </w:rPr>
        <w:t xml:space="preserve"> </w:t>
      </w:r>
      <w:r>
        <w:t>of</w:t>
      </w:r>
      <w:r>
        <w:rPr>
          <w:spacing w:val="-1"/>
        </w:rPr>
        <w:t xml:space="preserve"> </w:t>
      </w:r>
      <w:r>
        <w:t>appropriate</w:t>
      </w:r>
      <w:r>
        <w:rPr>
          <w:spacing w:val="-3"/>
        </w:rPr>
        <w:t xml:space="preserve"> </w:t>
      </w:r>
      <w:proofErr w:type="spellStart"/>
      <w:r>
        <w:t>behaviour</w:t>
      </w:r>
      <w:proofErr w:type="spellEnd"/>
      <w:r>
        <w:rPr>
          <w:spacing w:val="-3"/>
        </w:rPr>
        <w:t xml:space="preserve"> </w:t>
      </w:r>
      <w:r>
        <w:t>expected towards pupils.</w:t>
      </w:r>
    </w:p>
    <w:p w14:paraId="435D2B1A" w14:textId="77777777" w:rsidR="00CD372C" w:rsidRDefault="00CD372C" w:rsidP="00304E14">
      <w:pPr>
        <w:pStyle w:val="BodyText"/>
        <w:spacing w:before="45"/>
        <w:jc w:val="both"/>
      </w:pPr>
    </w:p>
    <w:p w14:paraId="684B6EC4" w14:textId="77777777" w:rsidR="00CD372C" w:rsidRDefault="00281479" w:rsidP="00304E14">
      <w:pPr>
        <w:pStyle w:val="BodyText"/>
        <w:spacing w:before="1"/>
        <w:ind w:left="74"/>
        <w:jc w:val="both"/>
      </w:pPr>
      <w:r>
        <w:t>Staff</w:t>
      </w:r>
      <w:r>
        <w:rPr>
          <w:spacing w:val="-2"/>
        </w:rPr>
        <w:t xml:space="preserve"> </w:t>
      </w:r>
      <w:r>
        <w:t>will</w:t>
      </w:r>
      <w:r>
        <w:rPr>
          <w:spacing w:val="-5"/>
        </w:rPr>
        <w:t xml:space="preserve"> </w:t>
      </w:r>
      <w:r>
        <w:t>ensure</w:t>
      </w:r>
      <w:r>
        <w:rPr>
          <w:spacing w:val="-3"/>
        </w:rPr>
        <w:t xml:space="preserve"> </w:t>
      </w:r>
      <w:r>
        <w:t>that</w:t>
      </w:r>
      <w:r>
        <w:rPr>
          <w:spacing w:val="-2"/>
        </w:rPr>
        <w:t xml:space="preserve"> </w:t>
      </w:r>
      <w:r>
        <w:t>they</w:t>
      </w:r>
      <w:r>
        <w:rPr>
          <w:spacing w:val="-3"/>
        </w:rPr>
        <w:t xml:space="preserve"> </w:t>
      </w:r>
      <w:r>
        <w:t>pay due</w:t>
      </w:r>
      <w:r>
        <w:rPr>
          <w:spacing w:val="-2"/>
        </w:rPr>
        <w:t xml:space="preserve"> </w:t>
      </w:r>
      <w:r>
        <w:t>regard</w:t>
      </w:r>
      <w:r>
        <w:rPr>
          <w:spacing w:val="-6"/>
        </w:rPr>
        <w:t xml:space="preserve"> </w:t>
      </w:r>
      <w:r>
        <w:t>to</w:t>
      </w:r>
      <w:r>
        <w:rPr>
          <w:spacing w:val="-3"/>
        </w:rPr>
        <w:t xml:space="preserve"> </w:t>
      </w:r>
      <w:r>
        <w:t>the</w:t>
      </w:r>
      <w:r>
        <w:rPr>
          <w:spacing w:val="-4"/>
        </w:rPr>
        <w:t xml:space="preserve"> </w:t>
      </w:r>
      <w:r>
        <w:t>fact</w:t>
      </w:r>
      <w:r>
        <w:rPr>
          <w:spacing w:val="-3"/>
        </w:rPr>
        <w:t xml:space="preserve"> </w:t>
      </w:r>
      <w:r>
        <w:rPr>
          <w:spacing w:val="-4"/>
        </w:rPr>
        <w:t>that:</w:t>
      </w:r>
    </w:p>
    <w:p w14:paraId="30E54BBE" w14:textId="77777777" w:rsidR="00CD372C" w:rsidRDefault="00CD372C" w:rsidP="00304E14">
      <w:pPr>
        <w:pStyle w:val="BodyText"/>
        <w:spacing w:before="79"/>
        <w:jc w:val="both"/>
      </w:pPr>
    </w:p>
    <w:p w14:paraId="67977922" w14:textId="45FA1960" w:rsidR="00CD372C" w:rsidRDefault="00281479" w:rsidP="00304E14">
      <w:pPr>
        <w:pStyle w:val="ListParagraph"/>
        <w:numPr>
          <w:ilvl w:val="1"/>
          <w:numId w:val="4"/>
        </w:numPr>
        <w:tabs>
          <w:tab w:val="left" w:pos="641"/>
        </w:tabs>
        <w:ind w:left="641" w:hanging="617"/>
        <w:jc w:val="both"/>
      </w:pPr>
      <w:r>
        <w:t>They</w:t>
      </w:r>
      <w:r>
        <w:rPr>
          <w:spacing w:val="-8"/>
        </w:rPr>
        <w:t xml:space="preserve"> </w:t>
      </w:r>
      <w:r>
        <w:t>are</w:t>
      </w:r>
      <w:r>
        <w:rPr>
          <w:spacing w:val="-3"/>
        </w:rPr>
        <w:t xml:space="preserve"> </w:t>
      </w:r>
      <w:r>
        <w:t>in</w:t>
      </w:r>
      <w:r>
        <w:rPr>
          <w:spacing w:val="-7"/>
        </w:rPr>
        <w:t xml:space="preserve"> </w:t>
      </w:r>
      <w:r>
        <w:t>a</w:t>
      </w:r>
      <w:r>
        <w:rPr>
          <w:spacing w:val="-3"/>
        </w:rPr>
        <w:t xml:space="preserve"> </w:t>
      </w:r>
      <w:r>
        <w:t>unique</w:t>
      </w:r>
      <w:r>
        <w:rPr>
          <w:spacing w:val="-4"/>
        </w:rPr>
        <w:t xml:space="preserve"> </w:t>
      </w:r>
      <w:r>
        <w:t>position</w:t>
      </w:r>
      <w:r>
        <w:rPr>
          <w:spacing w:val="-5"/>
        </w:rPr>
        <w:t xml:space="preserve"> </w:t>
      </w:r>
      <w:r>
        <w:t>of</w:t>
      </w:r>
      <w:r>
        <w:rPr>
          <w:spacing w:val="-6"/>
        </w:rPr>
        <w:t xml:space="preserve"> </w:t>
      </w:r>
      <w:r>
        <w:t>trust,</w:t>
      </w:r>
      <w:r>
        <w:rPr>
          <w:spacing w:val="-5"/>
        </w:rPr>
        <w:t xml:space="preserve"> </w:t>
      </w:r>
      <w:r>
        <w:t>care,</w:t>
      </w:r>
      <w:r>
        <w:rPr>
          <w:spacing w:val="-4"/>
        </w:rPr>
        <w:t xml:space="preserve"> </w:t>
      </w:r>
      <w:r>
        <w:t>responsibility,</w:t>
      </w:r>
      <w:r>
        <w:rPr>
          <w:spacing w:val="-3"/>
        </w:rPr>
        <w:t xml:space="preserve"> </w:t>
      </w:r>
      <w:r w:rsidR="00700103">
        <w:t>authority,</w:t>
      </w:r>
      <w:r>
        <w:rPr>
          <w:spacing w:val="-4"/>
        </w:rPr>
        <w:t xml:space="preserve"> </w:t>
      </w:r>
      <w:r>
        <w:t>and</w:t>
      </w:r>
      <w:r>
        <w:rPr>
          <w:spacing w:val="-5"/>
        </w:rPr>
        <w:t xml:space="preserve"> </w:t>
      </w:r>
      <w:r>
        <w:t>influence</w:t>
      </w:r>
      <w:r>
        <w:rPr>
          <w:spacing w:val="-4"/>
        </w:rPr>
        <w:t xml:space="preserve"> </w:t>
      </w:r>
      <w:r>
        <w:t>in</w:t>
      </w:r>
      <w:r>
        <w:rPr>
          <w:spacing w:val="-5"/>
        </w:rPr>
        <w:t xml:space="preserve"> </w:t>
      </w:r>
      <w:r>
        <w:t>relation</w:t>
      </w:r>
      <w:r>
        <w:rPr>
          <w:spacing w:val="-7"/>
        </w:rPr>
        <w:t xml:space="preserve"> </w:t>
      </w:r>
      <w:r>
        <w:t>to</w:t>
      </w:r>
      <w:r>
        <w:rPr>
          <w:spacing w:val="-2"/>
        </w:rPr>
        <w:t xml:space="preserve"> pupils.</w:t>
      </w:r>
    </w:p>
    <w:p w14:paraId="390F07A3" w14:textId="77777777" w:rsidR="00CD372C" w:rsidRDefault="00281479" w:rsidP="00304E14">
      <w:pPr>
        <w:pStyle w:val="ListParagraph"/>
        <w:numPr>
          <w:ilvl w:val="1"/>
          <w:numId w:val="4"/>
        </w:numPr>
        <w:tabs>
          <w:tab w:val="left" w:pos="641"/>
        </w:tabs>
        <w:spacing w:before="42"/>
        <w:ind w:left="641" w:hanging="617"/>
        <w:jc w:val="both"/>
      </w:pPr>
      <w:r>
        <w:t>There</w:t>
      </w:r>
      <w:r>
        <w:rPr>
          <w:spacing w:val="-7"/>
        </w:rPr>
        <w:t xml:space="preserve"> </w:t>
      </w:r>
      <w:r>
        <w:t>is</w:t>
      </w:r>
      <w:r>
        <w:rPr>
          <w:spacing w:val="-3"/>
        </w:rPr>
        <w:t xml:space="preserve"> </w:t>
      </w:r>
      <w:r>
        <w:t>a</w:t>
      </w:r>
      <w:r>
        <w:rPr>
          <w:spacing w:val="-3"/>
        </w:rPr>
        <w:t xml:space="preserve"> </w:t>
      </w:r>
      <w:r>
        <w:t>significant</w:t>
      </w:r>
      <w:r>
        <w:rPr>
          <w:spacing w:val="-4"/>
        </w:rPr>
        <w:t xml:space="preserve"> </w:t>
      </w:r>
      <w:r>
        <w:t>power</w:t>
      </w:r>
      <w:r>
        <w:rPr>
          <w:spacing w:val="-3"/>
        </w:rPr>
        <w:t xml:space="preserve"> </w:t>
      </w:r>
      <w:r>
        <w:t>imbalance</w:t>
      </w:r>
      <w:r>
        <w:rPr>
          <w:spacing w:val="-4"/>
        </w:rPr>
        <w:t xml:space="preserve"> </w:t>
      </w:r>
      <w:r>
        <w:t>in</w:t>
      </w:r>
      <w:r>
        <w:rPr>
          <w:spacing w:val="-3"/>
        </w:rPr>
        <w:t xml:space="preserve"> </w:t>
      </w:r>
      <w:r>
        <w:t>the</w:t>
      </w:r>
      <w:r>
        <w:rPr>
          <w:spacing w:val="-6"/>
        </w:rPr>
        <w:t xml:space="preserve"> </w:t>
      </w:r>
      <w:r>
        <w:t>pupil-staff</w:t>
      </w:r>
      <w:r>
        <w:rPr>
          <w:spacing w:val="-2"/>
        </w:rPr>
        <w:t xml:space="preserve"> dynamic.</w:t>
      </w:r>
    </w:p>
    <w:p w14:paraId="10A4BC7A" w14:textId="77777777" w:rsidR="00CD372C" w:rsidRDefault="00281479" w:rsidP="00304E14">
      <w:pPr>
        <w:pStyle w:val="ListParagraph"/>
        <w:numPr>
          <w:ilvl w:val="1"/>
          <w:numId w:val="4"/>
        </w:numPr>
        <w:tabs>
          <w:tab w:val="left" w:pos="590"/>
          <w:tab w:val="left" w:pos="641"/>
        </w:tabs>
        <w:spacing w:before="39" w:line="276" w:lineRule="auto"/>
        <w:ind w:left="590" w:right="946" w:hanging="567"/>
        <w:jc w:val="both"/>
      </w:pPr>
      <w:r>
        <w:t>There</w:t>
      </w:r>
      <w:r>
        <w:rPr>
          <w:spacing w:val="40"/>
        </w:rPr>
        <w:t xml:space="preserve"> </w:t>
      </w:r>
      <w:r>
        <w:t>are</w:t>
      </w:r>
      <w:r>
        <w:rPr>
          <w:spacing w:val="-3"/>
        </w:rPr>
        <w:t xml:space="preserve"> </w:t>
      </w:r>
      <w:r>
        <w:t>more</w:t>
      </w:r>
      <w:r>
        <w:rPr>
          <w:spacing w:val="-3"/>
        </w:rPr>
        <w:t xml:space="preserve"> </w:t>
      </w:r>
      <w:r>
        <w:t>stringent</w:t>
      </w:r>
      <w:r>
        <w:rPr>
          <w:spacing w:val="-3"/>
        </w:rPr>
        <w:t xml:space="preserve"> </w:t>
      </w:r>
      <w:r>
        <w:t>expectations</w:t>
      </w:r>
      <w:r>
        <w:rPr>
          <w:spacing w:val="-3"/>
        </w:rPr>
        <w:t xml:space="preserve"> </w:t>
      </w:r>
      <w:r>
        <w:t>on</w:t>
      </w:r>
      <w:r>
        <w:rPr>
          <w:spacing w:val="-2"/>
        </w:rPr>
        <w:t xml:space="preserve"> </w:t>
      </w:r>
      <w:r>
        <w:t>their</w:t>
      </w:r>
      <w:r>
        <w:rPr>
          <w:spacing w:val="-1"/>
        </w:rPr>
        <w:t xml:space="preserve"> </w:t>
      </w:r>
      <w:proofErr w:type="spellStart"/>
      <w:r>
        <w:t>behaviour</w:t>
      </w:r>
      <w:proofErr w:type="spellEnd"/>
      <w:r>
        <w:rPr>
          <w:spacing w:val="-1"/>
        </w:rPr>
        <w:t xml:space="preserve"> </w:t>
      </w:r>
      <w:proofErr w:type="gramStart"/>
      <w:r>
        <w:t>with</w:t>
      </w:r>
      <w:r>
        <w:rPr>
          <w:spacing w:val="-2"/>
        </w:rPr>
        <w:t xml:space="preserve"> </w:t>
      </w:r>
      <w:r>
        <w:t>regard</w:t>
      </w:r>
      <w:r>
        <w:rPr>
          <w:spacing w:val="-2"/>
        </w:rPr>
        <w:t xml:space="preserve"> </w:t>
      </w:r>
      <w:r>
        <w:t>to</w:t>
      </w:r>
      <w:proofErr w:type="gramEnd"/>
      <w:r>
        <w:rPr>
          <w:spacing w:val="-1"/>
        </w:rPr>
        <w:t xml:space="preserve"> </w:t>
      </w:r>
      <w:r>
        <w:t>pupils</w:t>
      </w:r>
      <w:r>
        <w:rPr>
          <w:spacing w:val="-1"/>
        </w:rPr>
        <w:t xml:space="preserve"> </w:t>
      </w:r>
      <w:r>
        <w:t>due</w:t>
      </w:r>
      <w:r>
        <w:rPr>
          <w:spacing w:val="-1"/>
        </w:rPr>
        <w:t xml:space="preserve"> </w:t>
      </w:r>
      <w:r>
        <w:t>to</w:t>
      </w:r>
      <w:r>
        <w:rPr>
          <w:spacing w:val="-2"/>
        </w:rPr>
        <w:t xml:space="preserve"> </w:t>
      </w:r>
      <w:r>
        <w:t>their</w:t>
      </w:r>
      <w:r>
        <w:rPr>
          <w:spacing w:val="-4"/>
        </w:rPr>
        <w:t xml:space="preserve"> </w:t>
      </w:r>
      <w:r>
        <w:t>position</w:t>
      </w:r>
      <w:r>
        <w:rPr>
          <w:spacing w:val="-2"/>
        </w:rPr>
        <w:t xml:space="preserve"> </w:t>
      </w:r>
      <w:r>
        <w:t>as</w:t>
      </w:r>
      <w:r>
        <w:rPr>
          <w:spacing w:val="-3"/>
        </w:rPr>
        <w:t xml:space="preserve"> </w:t>
      </w:r>
      <w:r>
        <w:t>a public professional.</w:t>
      </w:r>
    </w:p>
    <w:p w14:paraId="1ADF5A02" w14:textId="77777777" w:rsidR="00CD372C" w:rsidRDefault="00CD372C" w:rsidP="00304E14">
      <w:pPr>
        <w:pStyle w:val="BodyText"/>
        <w:spacing w:before="40"/>
        <w:jc w:val="both"/>
      </w:pPr>
    </w:p>
    <w:p w14:paraId="058CAF5C" w14:textId="5858B697" w:rsidR="00CD372C" w:rsidRDefault="00281479" w:rsidP="00304E14">
      <w:pPr>
        <w:pStyle w:val="BodyText"/>
        <w:spacing w:line="276" w:lineRule="auto"/>
        <w:ind w:left="24" w:right="463" w:firstLine="50"/>
        <w:jc w:val="both"/>
      </w:pPr>
      <w:r>
        <w:t>Staff will</w:t>
      </w:r>
      <w:r>
        <w:rPr>
          <w:spacing w:val="-1"/>
        </w:rPr>
        <w:t xml:space="preserve"> </w:t>
      </w:r>
      <w:r>
        <w:t>remain aware of the fact that all pupils under the age of</w:t>
      </w:r>
      <w:r>
        <w:rPr>
          <w:spacing w:val="-1"/>
        </w:rPr>
        <w:t xml:space="preserve"> </w:t>
      </w:r>
      <w:r>
        <w:t>18, regardless of the phase and</w:t>
      </w:r>
      <w:r>
        <w:rPr>
          <w:spacing w:val="-1"/>
        </w:rPr>
        <w:t xml:space="preserve"> </w:t>
      </w:r>
      <w:r>
        <w:t>year</w:t>
      </w:r>
      <w:r>
        <w:rPr>
          <w:spacing w:val="-2"/>
        </w:rPr>
        <w:t xml:space="preserve"> </w:t>
      </w:r>
      <w:r>
        <w:t>group they are at within the school, are children by law – resultantly, staff will ensure that they do not assume maturity on behalf of a</w:t>
      </w:r>
      <w:r>
        <w:rPr>
          <w:spacing w:val="-2"/>
        </w:rPr>
        <w:t xml:space="preserve"> </w:t>
      </w:r>
      <w:r>
        <w:t>pupil and</w:t>
      </w:r>
      <w:r>
        <w:rPr>
          <w:spacing w:val="-1"/>
        </w:rPr>
        <w:t xml:space="preserve"> </w:t>
      </w:r>
      <w:r>
        <w:t>do not engage</w:t>
      </w:r>
      <w:r>
        <w:rPr>
          <w:spacing w:val="-1"/>
        </w:rPr>
        <w:t xml:space="preserve"> </w:t>
      </w:r>
      <w:r>
        <w:t>with pupils as</w:t>
      </w:r>
      <w:r>
        <w:rPr>
          <w:spacing w:val="-1"/>
        </w:rPr>
        <w:t xml:space="preserve"> </w:t>
      </w:r>
      <w:r>
        <w:t>they would</w:t>
      </w:r>
      <w:r>
        <w:rPr>
          <w:spacing w:val="-1"/>
        </w:rPr>
        <w:t xml:space="preserve"> </w:t>
      </w:r>
      <w:r>
        <w:t>with their</w:t>
      </w:r>
      <w:r>
        <w:rPr>
          <w:spacing w:val="-1"/>
        </w:rPr>
        <w:t xml:space="preserve"> </w:t>
      </w:r>
      <w:r>
        <w:t>own peers. Staff will</w:t>
      </w:r>
      <w:r>
        <w:rPr>
          <w:spacing w:val="-2"/>
        </w:rPr>
        <w:t xml:space="preserve"> </w:t>
      </w:r>
      <w:r>
        <w:t>be aware</w:t>
      </w:r>
      <w:r>
        <w:rPr>
          <w:spacing w:val="-1"/>
        </w:rPr>
        <w:t xml:space="preserve"> </w:t>
      </w:r>
      <w:r>
        <w:t>that</w:t>
      </w:r>
      <w:r>
        <w:rPr>
          <w:spacing w:val="-1"/>
        </w:rPr>
        <w:t xml:space="preserve"> </w:t>
      </w:r>
      <w:r w:rsidR="00700103">
        <w:t>if</w:t>
      </w:r>
      <w:r>
        <w:t xml:space="preserve"> there</w:t>
      </w:r>
      <w:r>
        <w:rPr>
          <w:spacing w:val="-1"/>
        </w:rPr>
        <w:t xml:space="preserve"> </w:t>
      </w:r>
      <w:r>
        <w:t>is</w:t>
      </w:r>
      <w:r>
        <w:rPr>
          <w:spacing w:val="-4"/>
        </w:rPr>
        <w:t xml:space="preserve"> </w:t>
      </w:r>
      <w:r>
        <w:t>any</w:t>
      </w:r>
      <w:r>
        <w:rPr>
          <w:spacing w:val="-1"/>
        </w:rPr>
        <w:t xml:space="preserve"> </w:t>
      </w:r>
      <w:r>
        <w:t>doubt</w:t>
      </w:r>
      <w:r>
        <w:rPr>
          <w:spacing w:val="-1"/>
        </w:rPr>
        <w:t xml:space="preserve"> </w:t>
      </w:r>
      <w:r>
        <w:t>regarding</w:t>
      </w:r>
      <w:r>
        <w:rPr>
          <w:spacing w:val="-2"/>
        </w:rPr>
        <w:t xml:space="preserve"> </w:t>
      </w:r>
      <w:r>
        <w:t>whether</w:t>
      </w:r>
      <w:r>
        <w:rPr>
          <w:spacing w:val="-3"/>
        </w:rPr>
        <w:t xml:space="preserve"> </w:t>
      </w:r>
      <w:r>
        <w:t>the</w:t>
      </w:r>
      <w:r>
        <w:rPr>
          <w:spacing w:val="-1"/>
        </w:rPr>
        <w:t xml:space="preserve"> </w:t>
      </w:r>
      <w:proofErr w:type="spellStart"/>
      <w:r>
        <w:t>behaviour</w:t>
      </w:r>
      <w:proofErr w:type="spellEnd"/>
      <w:r>
        <w:rPr>
          <w:spacing w:val="-3"/>
        </w:rPr>
        <w:t xml:space="preserve"> </w:t>
      </w:r>
      <w:r>
        <w:t>of</w:t>
      </w:r>
      <w:r>
        <w:rPr>
          <w:spacing w:val="-4"/>
        </w:rPr>
        <w:t xml:space="preserve"> </w:t>
      </w:r>
      <w:r>
        <w:t>another</w:t>
      </w:r>
      <w:r>
        <w:rPr>
          <w:spacing w:val="-4"/>
        </w:rPr>
        <w:t xml:space="preserve"> </w:t>
      </w:r>
      <w:r>
        <w:t>adult</w:t>
      </w:r>
      <w:r>
        <w:rPr>
          <w:spacing w:val="-1"/>
        </w:rPr>
        <w:t xml:space="preserve"> </w:t>
      </w:r>
      <w:r>
        <w:t>is</w:t>
      </w:r>
      <w:r>
        <w:rPr>
          <w:spacing w:val="-1"/>
        </w:rPr>
        <w:t xml:space="preserve"> </w:t>
      </w:r>
      <w:r>
        <w:t>appropriate,</w:t>
      </w:r>
      <w:r>
        <w:rPr>
          <w:spacing w:val="-1"/>
        </w:rPr>
        <w:t xml:space="preserve"> </w:t>
      </w:r>
      <w:r>
        <w:t>this</w:t>
      </w:r>
      <w:r>
        <w:rPr>
          <w:spacing w:val="-4"/>
        </w:rPr>
        <w:t xml:space="preserve"> </w:t>
      </w:r>
      <w:r>
        <w:t>should</w:t>
      </w:r>
      <w:r>
        <w:rPr>
          <w:spacing w:val="-3"/>
        </w:rPr>
        <w:t xml:space="preserve"> </w:t>
      </w:r>
      <w:r>
        <w:t>be</w:t>
      </w:r>
      <w:r>
        <w:rPr>
          <w:spacing w:val="-3"/>
        </w:rPr>
        <w:t xml:space="preserve"> </w:t>
      </w:r>
      <w:r>
        <w:t>reported</w:t>
      </w:r>
      <w:r>
        <w:rPr>
          <w:spacing w:val="-3"/>
        </w:rPr>
        <w:t xml:space="preserve"> </w:t>
      </w:r>
      <w:r>
        <w:t>to</w:t>
      </w:r>
      <w:r>
        <w:rPr>
          <w:spacing w:val="-2"/>
        </w:rPr>
        <w:t xml:space="preserve"> </w:t>
      </w:r>
      <w:r>
        <w:t>the Headteacher immediately.</w:t>
      </w:r>
    </w:p>
    <w:p w14:paraId="01300B7B" w14:textId="77777777" w:rsidR="00CD372C" w:rsidRDefault="00CD372C" w:rsidP="00304E14">
      <w:pPr>
        <w:pStyle w:val="BodyText"/>
        <w:spacing w:before="41"/>
        <w:jc w:val="both"/>
      </w:pPr>
    </w:p>
    <w:p w14:paraId="2B3523DC" w14:textId="77777777" w:rsidR="00CD372C" w:rsidRDefault="00281479" w:rsidP="00304E14">
      <w:pPr>
        <w:pStyle w:val="BodyText"/>
        <w:spacing w:line="276" w:lineRule="auto"/>
        <w:ind w:left="24" w:right="891" w:firstLine="50"/>
        <w:jc w:val="both"/>
      </w:pPr>
      <w:r>
        <w:t>Inappropriate</w:t>
      </w:r>
      <w:r>
        <w:rPr>
          <w:spacing w:val="-2"/>
        </w:rPr>
        <w:t xml:space="preserve"> </w:t>
      </w:r>
      <w:proofErr w:type="spellStart"/>
      <w:r>
        <w:t>behaviour</w:t>
      </w:r>
      <w:proofErr w:type="spellEnd"/>
      <w:r>
        <w:rPr>
          <w:spacing w:val="-2"/>
        </w:rPr>
        <w:t xml:space="preserve"> </w:t>
      </w:r>
      <w:r>
        <w:t>can</w:t>
      </w:r>
      <w:r>
        <w:rPr>
          <w:spacing w:val="-3"/>
        </w:rPr>
        <w:t xml:space="preserve"> </w:t>
      </w:r>
      <w:r>
        <w:t>exist</w:t>
      </w:r>
      <w:r>
        <w:rPr>
          <w:spacing w:val="-4"/>
        </w:rPr>
        <w:t xml:space="preserve"> </w:t>
      </w:r>
      <w:r>
        <w:t>on</w:t>
      </w:r>
      <w:r>
        <w:rPr>
          <w:spacing w:val="-3"/>
        </w:rPr>
        <w:t xml:space="preserve"> </w:t>
      </w:r>
      <w:r>
        <w:t>a</w:t>
      </w:r>
      <w:r>
        <w:rPr>
          <w:spacing w:val="-4"/>
        </w:rPr>
        <w:t xml:space="preserve"> </w:t>
      </w:r>
      <w:r>
        <w:t>wide</w:t>
      </w:r>
      <w:r>
        <w:rPr>
          <w:spacing w:val="-4"/>
        </w:rPr>
        <w:t xml:space="preserve"> </w:t>
      </w:r>
      <w:r>
        <w:t>spectrum,</w:t>
      </w:r>
      <w:r>
        <w:rPr>
          <w:spacing w:val="-1"/>
        </w:rPr>
        <w:t xml:space="preserve"> </w:t>
      </w:r>
      <w:r>
        <w:t>from</w:t>
      </w:r>
      <w:r>
        <w:rPr>
          <w:spacing w:val="-1"/>
        </w:rPr>
        <w:t xml:space="preserve"> </w:t>
      </w:r>
      <w:r>
        <w:t>inadvertent</w:t>
      </w:r>
      <w:r>
        <w:rPr>
          <w:spacing w:val="-4"/>
        </w:rPr>
        <w:t xml:space="preserve"> </w:t>
      </w:r>
      <w:r>
        <w:t>or</w:t>
      </w:r>
      <w:r>
        <w:rPr>
          <w:spacing w:val="-5"/>
        </w:rPr>
        <w:t xml:space="preserve"> </w:t>
      </w:r>
      <w:r>
        <w:t>thoughtless</w:t>
      </w:r>
      <w:r>
        <w:rPr>
          <w:spacing w:val="-1"/>
        </w:rPr>
        <w:t xml:space="preserve"> </w:t>
      </w:r>
      <w:proofErr w:type="spellStart"/>
      <w:r>
        <w:t>behaviour</w:t>
      </w:r>
      <w:proofErr w:type="spellEnd"/>
      <w:r>
        <w:rPr>
          <w:spacing w:val="-4"/>
        </w:rPr>
        <w:t xml:space="preserve"> </w:t>
      </w:r>
      <w:r>
        <w:t>to</w:t>
      </w:r>
      <w:r>
        <w:rPr>
          <w:spacing w:val="-1"/>
        </w:rPr>
        <w:t xml:space="preserve"> </w:t>
      </w:r>
      <w:proofErr w:type="spellStart"/>
      <w:r>
        <w:t>behaviour</w:t>
      </w:r>
      <w:proofErr w:type="spellEnd"/>
      <w:r>
        <w:t xml:space="preserve"> which is ultimately intended to enable abuse.</w:t>
      </w:r>
      <w:r>
        <w:rPr>
          <w:spacing w:val="-1"/>
        </w:rPr>
        <w:t xml:space="preserve"> </w:t>
      </w:r>
      <w:r>
        <w:t>Examples of</w:t>
      </w:r>
      <w:r>
        <w:rPr>
          <w:spacing w:val="-1"/>
        </w:rPr>
        <w:t xml:space="preserve"> </w:t>
      </w:r>
      <w:r>
        <w:t xml:space="preserve">inappropriate </w:t>
      </w:r>
      <w:proofErr w:type="spellStart"/>
      <w:r>
        <w:t>behaviour</w:t>
      </w:r>
      <w:proofErr w:type="spellEnd"/>
      <w:r>
        <w:t xml:space="preserve"> (not exhaustive) that would constitute a low-level concern that should be reported to the Headteacher include:</w:t>
      </w:r>
    </w:p>
    <w:p w14:paraId="30AD6EEA" w14:textId="77777777" w:rsidR="00CD372C" w:rsidRDefault="00CD372C" w:rsidP="00304E14">
      <w:pPr>
        <w:pStyle w:val="BodyText"/>
        <w:spacing w:line="276" w:lineRule="auto"/>
        <w:jc w:val="both"/>
        <w:sectPr w:rsidR="00CD372C">
          <w:pgSz w:w="11910" w:h="16840"/>
          <w:pgMar w:top="460" w:right="283" w:bottom="1200" w:left="708" w:header="0" w:footer="1002" w:gutter="0"/>
          <w:cols w:space="720"/>
        </w:sectPr>
      </w:pPr>
    </w:p>
    <w:p w14:paraId="0884CAA2" w14:textId="70133DF4" w:rsidR="00CD372C" w:rsidRDefault="00281479" w:rsidP="00304E14">
      <w:pPr>
        <w:pStyle w:val="ListParagraph"/>
        <w:numPr>
          <w:ilvl w:val="1"/>
          <w:numId w:val="4"/>
        </w:numPr>
        <w:tabs>
          <w:tab w:val="left" w:pos="426"/>
          <w:tab w:val="left" w:pos="641"/>
        </w:tabs>
        <w:spacing w:before="75" w:line="276" w:lineRule="auto"/>
        <w:ind w:left="590" w:right="647" w:hanging="567"/>
        <w:jc w:val="both"/>
      </w:pPr>
      <w:r>
        <w:rPr>
          <w:b/>
        </w:rPr>
        <w:lastRenderedPageBreak/>
        <w:t>Being</w:t>
      </w:r>
      <w:r>
        <w:rPr>
          <w:b/>
          <w:spacing w:val="40"/>
        </w:rPr>
        <w:t xml:space="preserve"> </w:t>
      </w:r>
      <w:r>
        <w:rPr>
          <w:b/>
        </w:rPr>
        <w:t xml:space="preserve">overly friendly with children </w:t>
      </w:r>
      <w:r>
        <w:t>– this could include, but is not limited to, communicating with a child through</w:t>
      </w:r>
      <w:r>
        <w:rPr>
          <w:spacing w:val="-3"/>
        </w:rPr>
        <w:t xml:space="preserve"> </w:t>
      </w:r>
      <w:r>
        <w:t>personal</w:t>
      </w:r>
      <w:r>
        <w:rPr>
          <w:spacing w:val="-2"/>
        </w:rPr>
        <w:t xml:space="preserve"> </w:t>
      </w:r>
      <w:r>
        <w:t>social</w:t>
      </w:r>
      <w:r>
        <w:rPr>
          <w:spacing w:val="-5"/>
        </w:rPr>
        <w:t xml:space="preserve"> </w:t>
      </w:r>
      <w:r>
        <w:t>media</w:t>
      </w:r>
      <w:r>
        <w:rPr>
          <w:spacing w:val="-2"/>
        </w:rPr>
        <w:t xml:space="preserve"> </w:t>
      </w:r>
      <w:r>
        <w:t>or</w:t>
      </w:r>
      <w:r>
        <w:rPr>
          <w:spacing w:val="-2"/>
        </w:rPr>
        <w:t xml:space="preserve"> </w:t>
      </w:r>
      <w:r>
        <w:t>allowing</w:t>
      </w:r>
      <w:r>
        <w:rPr>
          <w:spacing w:val="-4"/>
        </w:rPr>
        <w:t xml:space="preserve"> </w:t>
      </w:r>
      <w:r>
        <w:t>inappropriate</w:t>
      </w:r>
      <w:r>
        <w:rPr>
          <w:spacing w:val="-2"/>
        </w:rPr>
        <w:t xml:space="preserve"> </w:t>
      </w:r>
      <w:r>
        <w:t>conversations</w:t>
      </w:r>
      <w:r>
        <w:rPr>
          <w:spacing w:val="-4"/>
        </w:rPr>
        <w:t xml:space="preserve"> </w:t>
      </w:r>
      <w:r>
        <w:t>or</w:t>
      </w:r>
      <w:r>
        <w:rPr>
          <w:spacing w:val="-2"/>
        </w:rPr>
        <w:t xml:space="preserve"> </w:t>
      </w:r>
      <w:r>
        <w:t>enquiries</w:t>
      </w:r>
      <w:r>
        <w:rPr>
          <w:spacing w:val="-1"/>
        </w:rPr>
        <w:t xml:space="preserve"> </w:t>
      </w:r>
      <w:r>
        <w:t>to</w:t>
      </w:r>
      <w:r>
        <w:rPr>
          <w:spacing w:val="-3"/>
        </w:rPr>
        <w:t xml:space="preserve"> </w:t>
      </w:r>
      <w:r>
        <w:t>occur</w:t>
      </w:r>
      <w:r>
        <w:rPr>
          <w:spacing w:val="-5"/>
        </w:rPr>
        <w:t xml:space="preserve"> </w:t>
      </w:r>
      <w:r>
        <w:t>with</w:t>
      </w:r>
      <w:r>
        <w:rPr>
          <w:spacing w:val="-2"/>
        </w:rPr>
        <w:t xml:space="preserve"> </w:t>
      </w:r>
      <w:r>
        <w:t>pupils,</w:t>
      </w:r>
      <w:r>
        <w:rPr>
          <w:spacing w:val="-4"/>
        </w:rPr>
        <w:t xml:space="preserve"> </w:t>
      </w:r>
      <w:r w:rsidR="00700103">
        <w:t>e.g.,</w:t>
      </w:r>
      <w:r>
        <w:t xml:space="preserve"> conversations that are about a staff member’s personal life or are of a sexual nature.</w:t>
      </w:r>
    </w:p>
    <w:p w14:paraId="695E6CD9" w14:textId="77777777" w:rsidR="00CD372C" w:rsidRDefault="00281479" w:rsidP="00304E14">
      <w:pPr>
        <w:pStyle w:val="ListParagraph"/>
        <w:numPr>
          <w:ilvl w:val="1"/>
          <w:numId w:val="4"/>
        </w:numPr>
        <w:tabs>
          <w:tab w:val="left" w:pos="426"/>
          <w:tab w:val="left" w:pos="641"/>
        </w:tabs>
        <w:spacing w:line="273" w:lineRule="auto"/>
        <w:ind w:left="590" w:right="1464" w:hanging="567"/>
        <w:jc w:val="both"/>
      </w:pPr>
      <w:r>
        <w:rPr>
          <w:b/>
        </w:rPr>
        <w:t>Having</w:t>
      </w:r>
      <w:r>
        <w:rPr>
          <w:b/>
          <w:spacing w:val="40"/>
        </w:rPr>
        <w:t xml:space="preserve"> </w:t>
      </w:r>
      <w:proofErr w:type="spellStart"/>
      <w:r>
        <w:rPr>
          <w:b/>
        </w:rPr>
        <w:t>favourites</w:t>
      </w:r>
      <w:proofErr w:type="spellEnd"/>
      <w:r>
        <w:rPr>
          <w:b/>
          <w:spacing w:val="-3"/>
        </w:rPr>
        <w:t xml:space="preserve"> </w:t>
      </w:r>
      <w:r>
        <w:t>– this</w:t>
      </w:r>
      <w:r>
        <w:rPr>
          <w:spacing w:val="-4"/>
        </w:rPr>
        <w:t xml:space="preserve"> </w:t>
      </w:r>
      <w:r>
        <w:t>could</w:t>
      </w:r>
      <w:r>
        <w:rPr>
          <w:spacing w:val="-3"/>
        </w:rPr>
        <w:t xml:space="preserve"> </w:t>
      </w:r>
      <w:r>
        <w:t>include,</w:t>
      </w:r>
      <w:r>
        <w:rPr>
          <w:spacing w:val="-1"/>
        </w:rPr>
        <w:t xml:space="preserve"> </w:t>
      </w:r>
      <w:r>
        <w:t>but</w:t>
      </w:r>
      <w:r>
        <w:rPr>
          <w:spacing w:val="-1"/>
        </w:rPr>
        <w:t xml:space="preserve"> </w:t>
      </w:r>
      <w:r>
        <w:t>is</w:t>
      </w:r>
      <w:r>
        <w:rPr>
          <w:spacing w:val="-1"/>
        </w:rPr>
        <w:t xml:space="preserve"> </w:t>
      </w:r>
      <w:r>
        <w:t>not</w:t>
      </w:r>
      <w:r>
        <w:rPr>
          <w:spacing w:val="-1"/>
        </w:rPr>
        <w:t xml:space="preserve"> </w:t>
      </w:r>
      <w:r>
        <w:t>limited to,</w:t>
      </w:r>
      <w:r>
        <w:rPr>
          <w:spacing w:val="-1"/>
        </w:rPr>
        <w:t xml:space="preserve"> </w:t>
      </w:r>
      <w:r>
        <w:t>calling</w:t>
      </w:r>
      <w:r>
        <w:rPr>
          <w:spacing w:val="-2"/>
        </w:rPr>
        <w:t xml:space="preserve"> </w:t>
      </w:r>
      <w:r>
        <w:t>pupils</w:t>
      </w:r>
      <w:r>
        <w:rPr>
          <w:spacing w:val="-1"/>
        </w:rPr>
        <w:t xml:space="preserve"> </w:t>
      </w:r>
      <w:r>
        <w:t>by pet</w:t>
      </w:r>
      <w:r>
        <w:rPr>
          <w:spacing w:val="-3"/>
        </w:rPr>
        <w:t xml:space="preserve"> </w:t>
      </w:r>
      <w:r>
        <w:t>names</w:t>
      </w:r>
      <w:r>
        <w:rPr>
          <w:spacing w:val="-3"/>
        </w:rPr>
        <w:t xml:space="preserve"> </w:t>
      </w:r>
      <w:r>
        <w:t>or</w:t>
      </w:r>
      <w:r>
        <w:rPr>
          <w:spacing w:val="-3"/>
        </w:rPr>
        <w:t xml:space="preserve"> </w:t>
      </w:r>
      <w:r>
        <w:t>terms</w:t>
      </w:r>
      <w:r>
        <w:rPr>
          <w:spacing w:val="-3"/>
        </w:rPr>
        <w:t xml:space="preserve"> </w:t>
      </w:r>
      <w:r>
        <w:t>of endearment or buying pupils gifts.</w:t>
      </w:r>
    </w:p>
    <w:p w14:paraId="6682A7AB" w14:textId="77777777" w:rsidR="00CD372C" w:rsidRDefault="00281479" w:rsidP="00304E14">
      <w:pPr>
        <w:pStyle w:val="ListParagraph"/>
        <w:numPr>
          <w:ilvl w:val="1"/>
          <w:numId w:val="4"/>
        </w:numPr>
        <w:tabs>
          <w:tab w:val="left" w:pos="426"/>
          <w:tab w:val="left" w:pos="641"/>
        </w:tabs>
        <w:spacing w:before="5"/>
        <w:ind w:left="641" w:hanging="617"/>
        <w:jc w:val="both"/>
        <w:rPr>
          <w:b/>
        </w:rPr>
      </w:pPr>
      <w:r>
        <w:rPr>
          <w:b/>
        </w:rPr>
        <w:t>Taking</w:t>
      </w:r>
      <w:r>
        <w:rPr>
          <w:b/>
          <w:spacing w:val="-9"/>
        </w:rPr>
        <w:t xml:space="preserve"> </w:t>
      </w:r>
      <w:r>
        <w:rPr>
          <w:b/>
        </w:rPr>
        <w:t>photographs</w:t>
      </w:r>
      <w:r>
        <w:rPr>
          <w:b/>
          <w:spacing w:val="-4"/>
        </w:rPr>
        <w:t xml:space="preserve"> </w:t>
      </w:r>
      <w:r>
        <w:rPr>
          <w:b/>
        </w:rPr>
        <w:t>of</w:t>
      </w:r>
      <w:r>
        <w:rPr>
          <w:b/>
          <w:spacing w:val="-7"/>
        </w:rPr>
        <w:t xml:space="preserve"> </w:t>
      </w:r>
      <w:r>
        <w:rPr>
          <w:b/>
        </w:rPr>
        <w:t>children</w:t>
      </w:r>
      <w:r>
        <w:rPr>
          <w:b/>
          <w:spacing w:val="-5"/>
        </w:rPr>
        <w:t xml:space="preserve"> </w:t>
      </w:r>
      <w:r>
        <w:rPr>
          <w:b/>
        </w:rPr>
        <w:t>on</w:t>
      </w:r>
      <w:r>
        <w:rPr>
          <w:b/>
          <w:spacing w:val="-6"/>
        </w:rPr>
        <w:t xml:space="preserve"> </w:t>
      </w:r>
      <w:r>
        <w:rPr>
          <w:b/>
        </w:rPr>
        <w:t>their</w:t>
      </w:r>
      <w:r>
        <w:rPr>
          <w:b/>
          <w:spacing w:val="-4"/>
        </w:rPr>
        <w:t xml:space="preserve"> </w:t>
      </w:r>
      <w:r>
        <w:rPr>
          <w:b/>
        </w:rPr>
        <w:t>personal</w:t>
      </w:r>
      <w:r>
        <w:rPr>
          <w:b/>
          <w:spacing w:val="-5"/>
        </w:rPr>
        <w:t xml:space="preserve"> </w:t>
      </w:r>
      <w:r>
        <w:rPr>
          <w:b/>
        </w:rPr>
        <w:t>mobile</w:t>
      </w:r>
      <w:r>
        <w:rPr>
          <w:b/>
          <w:spacing w:val="-5"/>
        </w:rPr>
        <w:t xml:space="preserve"> </w:t>
      </w:r>
      <w:r>
        <w:rPr>
          <w:b/>
        </w:rPr>
        <w:t>phones</w:t>
      </w:r>
      <w:r>
        <w:rPr>
          <w:b/>
          <w:spacing w:val="-5"/>
        </w:rPr>
        <w:t xml:space="preserve"> </w:t>
      </w:r>
      <w:r>
        <w:rPr>
          <w:b/>
        </w:rPr>
        <w:t>or</w:t>
      </w:r>
      <w:r>
        <w:rPr>
          <w:b/>
          <w:spacing w:val="-4"/>
        </w:rPr>
        <w:t xml:space="preserve"> </w:t>
      </w:r>
      <w:r>
        <w:rPr>
          <w:b/>
          <w:spacing w:val="-2"/>
        </w:rPr>
        <w:t>devices.</w:t>
      </w:r>
    </w:p>
    <w:p w14:paraId="3D6743C2" w14:textId="77777777" w:rsidR="00CD372C" w:rsidRDefault="00281479" w:rsidP="00304E14">
      <w:pPr>
        <w:pStyle w:val="ListParagraph"/>
        <w:numPr>
          <w:ilvl w:val="1"/>
          <w:numId w:val="4"/>
        </w:numPr>
        <w:tabs>
          <w:tab w:val="left" w:pos="426"/>
          <w:tab w:val="left" w:pos="641"/>
        </w:tabs>
        <w:spacing w:before="41"/>
        <w:ind w:left="641" w:hanging="617"/>
        <w:jc w:val="both"/>
        <w:rPr>
          <w:b/>
        </w:rPr>
      </w:pPr>
      <w:r>
        <w:rPr>
          <w:b/>
        </w:rPr>
        <w:t>Engaging</w:t>
      </w:r>
      <w:r>
        <w:rPr>
          <w:b/>
          <w:spacing w:val="-7"/>
        </w:rPr>
        <w:t xml:space="preserve"> </w:t>
      </w:r>
      <w:r>
        <w:rPr>
          <w:b/>
        </w:rPr>
        <w:t>with</w:t>
      </w:r>
      <w:r>
        <w:rPr>
          <w:b/>
          <w:spacing w:val="-3"/>
        </w:rPr>
        <w:t xml:space="preserve"> </w:t>
      </w:r>
      <w:r>
        <w:rPr>
          <w:b/>
        </w:rPr>
        <w:t>a</w:t>
      </w:r>
      <w:r>
        <w:rPr>
          <w:b/>
          <w:spacing w:val="-3"/>
        </w:rPr>
        <w:t xml:space="preserve"> </w:t>
      </w:r>
      <w:r>
        <w:rPr>
          <w:b/>
        </w:rPr>
        <w:t>child</w:t>
      </w:r>
      <w:r>
        <w:rPr>
          <w:b/>
          <w:spacing w:val="-3"/>
        </w:rPr>
        <w:t xml:space="preserve"> </w:t>
      </w:r>
      <w:r>
        <w:rPr>
          <w:b/>
        </w:rPr>
        <w:t>on</w:t>
      </w:r>
      <w:r>
        <w:rPr>
          <w:b/>
          <w:spacing w:val="-4"/>
        </w:rPr>
        <w:t xml:space="preserve"> </w:t>
      </w:r>
      <w:r>
        <w:rPr>
          <w:b/>
        </w:rPr>
        <w:t>a</w:t>
      </w:r>
      <w:r>
        <w:rPr>
          <w:b/>
          <w:spacing w:val="-5"/>
        </w:rPr>
        <w:t xml:space="preserve"> </w:t>
      </w:r>
      <w:r>
        <w:rPr>
          <w:b/>
        </w:rPr>
        <w:t>one-</w:t>
      </w:r>
      <w:proofErr w:type="gramStart"/>
      <w:r>
        <w:rPr>
          <w:b/>
        </w:rPr>
        <w:t>to</w:t>
      </w:r>
      <w:proofErr w:type="gramEnd"/>
      <w:r>
        <w:rPr>
          <w:b/>
        </w:rPr>
        <w:t>-one</w:t>
      </w:r>
      <w:r>
        <w:rPr>
          <w:b/>
          <w:spacing w:val="-4"/>
        </w:rPr>
        <w:t xml:space="preserve"> </w:t>
      </w:r>
      <w:r>
        <w:rPr>
          <w:b/>
        </w:rPr>
        <w:t>basis</w:t>
      </w:r>
      <w:r>
        <w:rPr>
          <w:b/>
          <w:spacing w:val="-2"/>
        </w:rPr>
        <w:t xml:space="preserve"> </w:t>
      </w:r>
      <w:r>
        <w:rPr>
          <w:b/>
        </w:rPr>
        <w:t>in</w:t>
      </w:r>
      <w:r>
        <w:rPr>
          <w:b/>
          <w:spacing w:val="-4"/>
        </w:rPr>
        <w:t xml:space="preserve"> </w:t>
      </w:r>
      <w:r>
        <w:rPr>
          <w:b/>
        </w:rPr>
        <w:t>a</w:t>
      </w:r>
      <w:r>
        <w:rPr>
          <w:b/>
          <w:spacing w:val="-2"/>
        </w:rPr>
        <w:t xml:space="preserve"> </w:t>
      </w:r>
      <w:r>
        <w:rPr>
          <w:b/>
        </w:rPr>
        <w:t>secluded</w:t>
      </w:r>
      <w:r>
        <w:rPr>
          <w:b/>
          <w:spacing w:val="-4"/>
        </w:rPr>
        <w:t xml:space="preserve"> </w:t>
      </w:r>
      <w:r>
        <w:rPr>
          <w:b/>
        </w:rPr>
        <w:t>area</w:t>
      </w:r>
      <w:r>
        <w:rPr>
          <w:b/>
          <w:spacing w:val="-4"/>
        </w:rPr>
        <w:t xml:space="preserve"> </w:t>
      </w:r>
      <w:r>
        <w:rPr>
          <w:b/>
        </w:rPr>
        <w:t>or</w:t>
      </w:r>
      <w:r>
        <w:rPr>
          <w:b/>
          <w:spacing w:val="-3"/>
        </w:rPr>
        <w:t xml:space="preserve"> </w:t>
      </w:r>
      <w:r>
        <w:rPr>
          <w:b/>
        </w:rPr>
        <w:t>behind</w:t>
      </w:r>
      <w:r>
        <w:rPr>
          <w:b/>
          <w:spacing w:val="-3"/>
        </w:rPr>
        <w:t xml:space="preserve"> </w:t>
      </w:r>
      <w:r>
        <w:rPr>
          <w:b/>
        </w:rPr>
        <w:t>a</w:t>
      </w:r>
      <w:r>
        <w:rPr>
          <w:b/>
          <w:spacing w:val="-3"/>
        </w:rPr>
        <w:t xml:space="preserve"> </w:t>
      </w:r>
      <w:r>
        <w:rPr>
          <w:b/>
        </w:rPr>
        <w:t>closed</w:t>
      </w:r>
      <w:r>
        <w:rPr>
          <w:b/>
          <w:spacing w:val="-3"/>
        </w:rPr>
        <w:t xml:space="preserve"> </w:t>
      </w:r>
      <w:r>
        <w:rPr>
          <w:b/>
          <w:spacing w:val="-2"/>
        </w:rPr>
        <w:t>door.</w:t>
      </w:r>
    </w:p>
    <w:p w14:paraId="3D9F2DE3" w14:textId="2BD5A88A" w:rsidR="00CD372C" w:rsidRDefault="00281479" w:rsidP="00304E14">
      <w:pPr>
        <w:pStyle w:val="ListParagraph"/>
        <w:numPr>
          <w:ilvl w:val="1"/>
          <w:numId w:val="4"/>
        </w:numPr>
        <w:tabs>
          <w:tab w:val="left" w:pos="426"/>
          <w:tab w:val="left" w:pos="641"/>
        </w:tabs>
        <w:spacing w:before="39"/>
        <w:ind w:left="641" w:hanging="617"/>
        <w:jc w:val="both"/>
        <w:rPr>
          <w:b/>
        </w:rPr>
      </w:pPr>
      <w:r>
        <w:rPr>
          <w:b/>
        </w:rPr>
        <w:t>Using</w:t>
      </w:r>
      <w:r>
        <w:rPr>
          <w:b/>
          <w:spacing w:val="-9"/>
        </w:rPr>
        <w:t xml:space="preserve"> </w:t>
      </w:r>
      <w:r>
        <w:rPr>
          <w:b/>
        </w:rPr>
        <w:t>inappropriate,</w:t>
      </w:r>
      <w:r>
        <w:rPr>
          <w:b/>
          <w:spacing w:val="-7"/>
        </w:rPr>
        <w:t xml:space="preserve"> </w:t>
      </w:r>
      <w:proofErr w:type="spellStart"/>
      <w:r>
        <w:rPr>
          <w:b/>
        </w:rPr>
        <w:t>sexualised</w:t>
      </w:r>
      <w:proofErr w:type="spellEnd"/>
      <w:r>
        <w:rPr>
          <w:b/>
        </w:rPr>
        <w:t>,</w:t>
      </w:r>
      <w:r>
        <w:rPr>
          <w:b/>
          <w:spacing w:val="-8"/>
        </w:rPr>
        <w:t xml:space="preserve"> </w:t>
      </w:r>
      <w:r w:rsidR="00700103">
        <w:rPr>
          <w:b/>
        </w:rPr>
        <w:t>intimidating,</w:t>
      </w:r>
      <w:r>
        <w:rPr>
          <w:b/>
          <w:spacing w:val="-7"/>
        </w:rPr>
        <w:t xml:space="preserve"> </w:t>
      </w:r>
      <w:r>
        <w:rPr>
          <w:b/>
        </w:rPr>
        <w:t>or</w:t>
      </w:r>
      <w:r>
        <w:rPr>
          <w:b/>
          <w:spacing w:val="-9"/>
        </w:rPr>
        <w:t xml:space="preserve"> </w:t>
      </w:r>
      <w:r>
        <w:rPr>
          <w:b/>
        </w:rPr>
        <w:t>offensive</w:t>
      </w:r>
      <w:r>
        <w:rPr>
          <w:b/>
          <w:spacing w:val="-9"/>
        </w:rPr>
        <w:t xml:space="preserve"> </w:t>
      </w:r>
      <w:r>
        <w:rPr>
          <w:b/>
          <w:spacing w:val="-2"/>
        </w:rPr>
        <w:t>language.</w:t>
      </w:r>
    </w:p>
    <w:p w14:paraId="1EB03116" w14:textId="77777777" w:rsidR="00CD372C" w:rsidRDefault="00281479" w:rsidP="00304E14">
      <w:pPr>
        <w:pStyle w:val="ListParagraph"/>
        <w:numPr>
          <w:ilvl w:val="1"/>
          <w:numId w:val="4"/>
        </w:numPr>
        <w:tabs>
          <w:tab w:val="left" w:pos="426"/>
          <w:tab w:val="left" w:pos="641"/>
        </w:tabs>
        <w:spacing w:before="41"/>
        <w:ind w:left="641" w:hanging="617"/>
        <w:jc w:val="both"/>
        <w:rPr>
          <w:b/>
        </w:rPr>
      </w:pPr>
      <w:r>
        <w:rPr>
          <w:b/>
        </w:rPr>
        <w:t>Humiliating</w:t>
      </w:r>
      <w:r>
        <w:rPr>
          <w:b/>
          <w:spacing w:val="-12"/>
        </w:rPr>
        <w:t xml:space="preserve"> </w:t>
      </w:r>
      <w:r>
        <w:rPr>
          <w:b/>
          <w:spacing w:val="-2"/>
        </w:rPr>
        <w:t>children</w:t>
      </w:r>
    </w:p>
    <w:p w14:paraId="6857E7BD" w14:textId="77777777" w:rsidR="00CD372C" w:rsidRDefault="00CD372C" w:rsidP="00304E14">
      <w:pPr>
        <w:pStyle w:val="BodyText"/>
        <w:spacing w:before="80"/>
        <w:jc w:val="both"/>
        <w:rPr>
          <w:b/>
        </w:rPr>
      </w:pPr>
    </w:p>
    <w:p w14:paraId="0F623A32" w14:textId="77777777" w:rsidR="00CD372C" w:rsidRDefault="00281479" w:rsidP="00304E14">
      <w:pPr>
        <w:pStyle w:val="BodyText"/>
        <w:spacing w:line="276" w:lineRule="auto"/>
        <w:ind w:left="24" w:right="463" w:firstLine="50"/>
        <w:jc w:val="both"/>
      </w:pPr>
      <w:r>
        <w:t>Staff will be aware that some of the above low-level concerns may meet the harms threshold depending on certain factors, e.g. the age or needs of the child or the content of exchanged messages, and that some of the above incidents</w:t>
      </w:r>
      <w:r>
        <w:rPr>
          <w:spacing w:val="-3"/>
        </w:rPr>
        <w:t xml:space="preserve"> </w:t>
      </w:r>
      <w:r>
        <w:t>may not</w:t>
      </w:r>
      <w:r>
        <w:rPr>
          <w:spacing w:val="-1"/>
        </w:rPr>
        <w:t xml:space="preserve"> </w:t>
      </w:r>
      <w:r>
        <w:t>be</w:t>
      </w:r>
      <w:r>
        <w:rPr>
          <w:spacing w:val="-1"/>
        </w:rPr>
        <w:t xml:space="preserve"> </w:t>
      </w:r>
      <w:r>
        <w:t>concerns</w:t>
      </w:r>
      <w:r>
        <w:rPr>
          <w:spacing w:val="-1"/>
        </w:rPr>
        <w:t xml:space="preserve"> </w:t>
      </w:r>
      <w:r>
        <w:t>in</w:t>
      </w:r>
      <w:r>
        <w:rPr>
          <w:spacing w:val="-1"/>
        </w:rPr>
        <w:t xml:space="preserve"> </w:t>
      </w:r>
      <w:r>
        <w:t>context,</w:t>
      </w:r>
      <w:r>
        <w:rPr>
          <w:spacing w:val="-3"/>
        </w:rPr>
        <w:t xml:space="preserve"> </w:t>
      </w:r>
      <w:r>
        <w:t>e.g.</w:t>
      </w:r>
      <w:r>
        <w:rPr>
          <w:spacing w:val="-1"/>
        </w:rPr>
        <w:t xml:space="preserve"> </w:t>
      </w:r>
      <w:r>
        <w:t>a</w:t>
      </w:r>
      <w:r>
        <w:rPr>
          <w:spacing w:val="-1"/>
        </w:rPr>
        <w:t xml:space="preserve"> </w:t>
      </w:r>
      <w:r>
        <w:t>pre-approved,</w:t>
      </w:r>
      <w:r>
        <w:rPr>
          <w:spacing w:val="-1"/>
        </w:rPr>
        <w:t xml:space="preserve"> </w:t>
      </w:r>
      <w:r>
        <w:t>one-to-one</w:t>
      </w:r>
      <w:r>
        <w:rPr>
          <w:spacing w:val="-3"/>
        </w:rPr>
        <w:t xml:space="preserve"> </w:t>
      </w:r>
      <w:r>
        <w:t>meeting</w:t>
      </w:r>
      <w:r>
        <w:rPr>
          <w:spacing w:val="-2"/>
        </w:rPr>
        <w:t xml:space="preserve"> </w:t>
      </w:r>
      <w:r>
        <w:t>with</w:t>
      </w:r>
      <w:r>
        <w:rPr>
          <w:spacing w:val="-2"/>
        </w:rPr>
        <w:t xml:space="preserve"> </w:t>
      </w:r>
      <w:r>
        <w:t>a</w:t>
      </w:r>
      <w:r>
        <w:rPr>
          <w:spacing w:val="-3"/>
        </w:rPr>
        <w:t xml:space="preserve"> </w:t>
      </w:r>
      <w:r>
        <w:t>child</w:t>
      </w:r>
      <w:r>
        <w:rPr>
          <w:spacing w:val="-3"/>
        </w:rPr>
        <w:t xml:space="preserve"> </w:t>
      </w:r>
      <w:r>
        <w:t>behind</w:t>
      </w:r>
      <w:r>
        <w:rPr>
          <w:spacing w:val="-2"/>
        </w:rPr>
        <w:t xml:space="preserve"> </w:t>
      </w:r>
      <w:r>
        <w:t>a</w:t>
      </w:r>
      <w:r>
        <w:rPr>
          <w:spacing w:val="-1"/>
        </w:rPr>
        <w:t xml:space="preserve"> </w:t>
      </w:r>
      <w:r>
        <w:t>closed</w:t>
      </w:r>
      <w:r>
        <w:rPr>
          <w:spacing w:val="-1"/>
        </w:rPr>
        <w:t xml:space="preserve"> </w:t>
      </w:r>
      <w:r>
        <w:t>door between the child and a school counsellor who has received all appropriate safety checks.</w:t>
      </w:r>
    </w:p>
    <w:p w14:paraId="465F3F4B" w14:textId="77777777" w:rsidR="00CD372C" w:rsidRDefault="00CD372C" w:rsidP="00304E14">
      <w:pPr>
        <w:pStyle w:val="BodyText"/>
        <w:spacing w:before="40"/>
        <w:jc w:val="both"/>
      </w:pPr>
    </w:p>
    <w:p w14:paraId="4F0C03C0" w14:textId="01D8F742" w:rsidR="00CD372C" w:rsidRDefault="00281479" w:rsidP="00304E14">
      <w:pPr>
        <w:pStyle w:val="BodyText"/>
        <w:spacing w:line="276" w:lineRule="auto"/>
        <w:ind w:left="24" w:right="431" w:firstLine="50"/>
        <w:jc w:val="both"/>
      </w:pPr>
      <w:r>
        <w:t>Staff will</w:t>
      </w:r>
      <w:r>
        <w:rPr>
          <w:spacing w:val="-1"/>
        </w:rPr>
        <w:t xml:space="preserve"> </w:t>
      </w:r>
      <w:r>
        <w:t>also be made aware that</w:t>
      </w:r>
      <w:r>
        <w:rPr>
          <w:spacing w:val="-1"/>
        </w:rPr>
        <w:t xml:space="preserve"> </w:t>
      </w:r>
      <w:proofErr w:type="spellStart"/>
      <w:r>
        <w:t>behaviour</w:t>
      </w:r>
      <w:proofErr w:type="spellEnd"/>
      <w:r>
        <w:t xml:space="preserve"> which raises concerns</w:t>
      </w:r>
      <w:r>
        <w:rPr>
          <w:spacing w:val="-1"/>
        </w:rPr>
        <w:t xml:space="preserve"> </w:t>
      </w:r>
      <w:r>
        <w:t xml:space="preserve">may not be intentionally inappropriate, and that this does not negate the need to </w:t>
      </w:r>
      <w:proofErr w:type="gramStart"/>
      <w:r>
        <w:t>report</w:t>
      </w:r>
      <w:proofErr w:type="gramEnd"/>
      <w:r>
        <w:t xml:space="preserve"> the </w:t>
      </w:r>
      <w:proofErr w:type="spellStart"/>
      <w:r>
        <w:t>behaviour</w:t>
      </w:r>
      <w:proofErr w:type="spellEnd"/>
      <w:r>
        <w:t xml:space="preserve">. Staff members who engage in low-level inappropriate </w:t>
      </w:r>
      <w:proofErr w:type="spellStart"/>
      <w:r>
        <w:t>behaviour</w:t>
      </w:r>
      <w:proofErr w:type="spellEnd"/>
      <w:r>
        <w:t xml:space="preserve"> in relation to pupils inadvertently will be made aware and supported correct this </w:t>
      </w:r>
      <w:proofErr w:type="spellStart"/>
      <w:r>
        <w:t>behaviour</w:t>
      </w:r>
      <w:proofErr w:type="spellEnd"/>
      <w:r>
        <w:t xml:space="preserve"> in line with</w:t>
      </w:r>
      <w:r>
        <w:rPr>
          <w:spacing w:val="40"/>
        </w:rPr>
        <w:t xml:space="preserve"> </w:t>
      </w:r>
      <w:r>
        <w:t>the</w:t>
      </w:r>
      <w:r>
        <w:rPr>
          <w:spacing w:val="-1"/>
        </w:rPr>
        <w:t xml:space="preserve"> </w:t>
      </w:r>
      <w:r>
        <w:t>Staff</w:t>
      </w:r>
      <w:r>
        <w:rPr>
          <w:spacing w:val="-1"/>
        </w:rPr>
        <w:t xml:space="preserve"> </w:t>
      </w:r>
      <w:r>
        <w:t>Code</w:t>
      </w:r>
      <w:r>
        <w:rPr>
          <w:spacing w:val="-3"/>
        </w:rPr>
        <w:t xml:space="preserve"> </w:t>
      </w:r>
      <w:r>
        <w:t>of</w:t>
      </w:r>
      <w:r>
        <w:rPr>
          <w:spacing w:val="-4"/>
        </w:rPr>
        <w:t xml:space="preserve"> </w:t>
      </w:r>
      <w:r>
        <w:t>Conduct.</w:t>
      </w:r>
      <w:r>
        <w:rPr>
          <w:spacing w:val="-6"/>
        </w:rPr>
        <w:t xml:space="preserve"> </w:t>
      </w:r>
      <w:r>
        <w:t>The</w:t>
      </w:r>
      <w:r>
        <w:rPr>
          <w:spacing w:val="-1"/>
        </w:rPr>
        <w:t xml:space="preserve"> </w:t>
      </w:r>
      <w:r w:rsidR="341385B5">
        <w:rPr>
          <w:spacing w:val="-1"/>
        </w:rPr>
        <w:t xml:space="preserve">Headteacher </w:t>
      </w:r>
      <w:r>
        <w:t>will</w:t>
      </w:r>
      <w:r>
        <w:rPr>
          <w:spacing w:val="-1"/>
        </w:rPr>
        <w:t xml:space="preserve"> </w:t>
      </w:r>
      <w:r>
        <w:t>also</w:t>
      </w:r>
      <w:r>
        <w:rPr>
          <w:spacing w:val="-2"/>
        </w:rPr>
        <w:t xml:space="preserve"> </w:t>
      </w:r>
      <w:r>
        <w:t>evaluate</w:t>
      </w:r>
      <w:r>
        <w:rPr>
          <w:spacing w:val="-3"/>
        </w:rPr>
        <w:t xml:space="preserve"> </w:t>
      </w:r>
      <w:r>
        <w:t>whether</w:t>
      </w:r>
      <w:r>
        <w:rPr>
          <w:spacing w:val="-1"/>
        </w:rPr>
        <w:t xml:space="preserve"> </w:t>
      </w:r>
      <w:r>
        <w:t>additional</w:t>
      </w:r>
      <w:r>
        <w:rPr>
          <w:spacing w:val="-4"/>
        </w:rPr>
        <w:t xml:space="preserve"> </w:t>
      </w:r>
      <w:r>
        <w:t>training</w:t>
      </w:r>
      <w:r>
        <w:rPr>
          <w:spacing w:val="-2"/>
        </w:rPr>
        <w:t xml:space="preserve"> </w:t>
      </w:r>
      <w:r>
        <w:t>would</w:t>
      </w:r>
      <w:r>
        <w:rPr>
          <w:spacing w:val="-3"/>
        </w:rPr>
        <w:t xml:space="preserve"> </w:t>
      </w:r>
      <w:r>
        <w:t>be</w:t>
      </w:r>
      <w:r>
        <w:rPr>
          <w:spacing w:val="-1"/>
        </w:rPr>
        <w:t xml:space="preserve"> </w:t>
      </w:r>
      <w:r>
        <w:t>beneficial</w:t>
      </w:r>
      <w:r>
        <w:rPr>
          <w:spacing w:val="-1"/>
        </w:rPr>
        <w:t xml:space="preserve"> </w:t>
      </w:r>
      <w:r>
        <w:t>for</w:t>
      </w:r>
      <w:r>
        <w:rPr>
          <w:spacing w:val="-1"/>
        </w:rPr>
        <w:t xml:space="preserve"> </w:t>
      </w:r>
      <w:r>
        <w:t xml:space="preserve">any staff members exhibiting concerning </w:t>
      </w:r>
      <w:proofErr w:type="spellStart"/>
      <w:r>
        <w:t>behaviour</w:t>
      </w:r>
      <w:proofErr w:type="spellEnd"/>
      <w:r>
        <w:t>,</w:t>
      </w:r>
      <w:r>
        <w:rPr>
          <w:spacing w:val="-1"/>
        </w:rPr>
        <w:t xml:space="preserve"> </w:t>
      </w:r>
      <w:r>
        <w:t>or</w:t>
      </w:r>
      <w:r>
        <w:rPr>
          <w:spacing w:val="-1"/>
        </w:rPr>
        <w:t xml:space="preserve"> </w:t>
      </w:r>
      <w:r>
        <w:t>the staff</w:t>
      </w:r>
      <w:r>
        <w:rPr>
          <w:spacing w:val="-1"/>
        </w:rPr>
        <w:t xml:space="preserve"> </w:t>
      </w:r>
      <w:r>
        <w:t>cohort</w:t>
      </w:r>
      <w:r>
        <w:rPr>
          <w:spacing w:val="-1"/>
        </w:rPr>
        <w:t xml:space="preserve"> </w:t>
      </w:r>
      <w:proofErr w:type="gramStart"/>
      <w:r>
        <w:t>as a whole where</w:t>
      </w:r>
      <w:proofErr w:type="gramEnd"/>
      <w:r>
        <w:t xml:space="preserve"> low-level</w:t>
      </w:r>
      <w:r>
        <w:rPr>
          <w:spacing w:val="-1"/>
        </w:rPr>
        <w:t xml:space="preserve"> </w:t>
      </w:r>
      <w:r>
        <w:t>concerning</w:t>
      </w:r>
      <w:r>
        <w:rPr>
          <w:spacing w:val="-1"/>
        </w:rPr>
        <w:t xml:space="preserve"> </w:t>
      </w:r>
      <w:proofErr w:type="spellStart"/>
      <w:r>
        <w:t>behaviour</w:t>
      </w:r>
      <w:proofErr w:type="spellEnd"/>
      <w:r>
        <w:t xml:space="preserve"> is seen more widely.</w:t>
      </w:r>
    </w:p>
    <w:p w14:paraId="1AF8BEFC" w14:textId="77777777" w:rsidR="00CD372C" w:rsidRDefault="00CD372C" w:rsidP="00304E14">
      <w:pPr>
        <w:pStyle w:val="BodyText"/>
        <w:spacing w:before="40"/>
        <w:jc w:val="both"/>
      </w:pPr>
    </w:p>
    <w:p w14:paraId="53C3820B" w14:textId="77777777" w:rsidR="00CD372C" w:rsidRDefault="00281479" w:rsidP="00304E14">
      <w:pPr>
        <w:pStyle w:val="Heading2"/>
        <w:spacing w:before="1"/>
        <w:jc w:val="both"/>
      </w:pPr>
      <w:r>
        <w:t>School</w:t>
      </w:r>
      <w:r>
        <w:rPr>
          <w:spacing w:val="-4"/>
        </w:rPr>
        <w:t xml:space="preserve"> </w:t>
      </w:r>
      <w:r>
        <w:rPr>
          <w:spacing w:val="-2"/>
        </w:rPr>
        <w:t>culture</w:t>
      </w:r>
    </w:p>
    <w:p w14:paraId="0E60B831" w14:textId="7F2F0C18" w:rsidR="00CD372C" w:rsidRDefault="00281479" w:rsidP="00304E14">
      <w:pPr>
        <w:pStyle w:val="BodyText"/>
        <w:spacing w:before="41" w:line="276" w:lineRule="auto"/>
        <w:ind w:left="24" w:right="300"/>
        <w:jc w:val="both"/>
      </w:pPr>
      <w:r>
        <w:t xml:space="preserve">The </w:t>
      </w:r>
      <w:r w:rsidR="6A27F0FE">
        <w:t xml:space="preserve">school </w:t>
      </w:r>
      <w:r>
        <w:t xml:space="preserve">understands that spotting the early signs of harmful </w:t>
      </w:r>
      <w:proofErr w:type="spellStart"/>
      <w:r>
        <w:t>behaviour</w:t>
      </w:r>
      <w:proofErr w:type="spellEnd"/>
      <w:r>
        <w:t xml:space="preserve"> towards children can be difficult, and that many will be hesitant to report concerns they have about their colleagues’ </w:t>
      </w:r>
      <w:proofErr w:type="spellStart"/>
      <w:r>
        <w:t>behaviour</w:t>
      </w:r>
      <w:proofErr w:type="spellEnd"/>
      <w:r>
        <w:t xml:space="preserve">, particularly the </w:t>
      </w:r>
      <w:proofErr w:type="spellStart"/>
      <w:r>
        <w:t>behaviour</w:t>
      </w:r>
      <w:proofErr w:type="spellEnd"/>
      <w:r>
        <w:t xml:space="preserve"> of their</w:t>
      </w:r>
      <w:r>
        <w:rPr>
          <w:spacing w:val="-1"/>
        </w:rPr>
        <w:t xml:space="preserve"> </w:t>
      </w:r>
      <w:r>
        <w:t>superiors.</w:t>
      </w:r>
      <w:r>
        <w:rPr>
          <w:spacing w:val="-1"/>
        </w:rPr>
        <w:t xml:space="preserve"> </w:t>
      </w:r>
      <w:r>
        <w:t>Staff</w:t>
      </w:r>
      <w:r>
        <w:rPr>
          <w:spacing w:val="-4"/>
        </w:rPr>
        <w:t xml:space="preserve"> </w:t>
      </w:r>
      <w:r>
        <w:t>are</w:t>
      </w:r>
      <w:r>
        <w:rPr>
          <w:spacing w:val="-3"/>
        </w:rPr>
        <w:t xml:space="preserve"> </w:t>
      </w:r>
      <w:r>
        <w:t>encouraged</w:t>
      </w:r>
      <w:r>
        <w:rPr>
          <w:spacing w:val="-1"/>
        </w:rPr>
        <w:t xml:space="preserve"> </w:t>
      </w:r>
      <w:r>
        <w:t>to</w:t>
      </w:r>
      <w:r>
        <w:rPr>
          <w:spacing w:val="-2"/>
        </w:rPr>
        <w:t xml:space="preserve"> </w:t>
      </w:r>
      <w:r>
        <w:t>maintain</w:t>
      </w:r>
      <w:r>
        <w:rPr>
          <w:spacing w:val="-5"/>
        </w:rPr>
        <w:t xml:space="preserve"> </w:t>
      </w:r>
      <w:r>
        <w:t>an</w:t>
      </w:r>
      <w:r>
        <w:rPr>
          <w:spacing w:val="-1"/>
        </w:rPr>
        <w:t xml:space="preserve"> </w:t>
      </w:r>
      <w:r>
        <w:t>attitude</w:t>
      </w:r>
      <w:r>
        <w:rPr>
          <w:spacing w:val="-1"/>
        </w:rPr>
        <w:t xml:space="preserve"> </w:t>
      </w:r>
      <w:r>
        <w:t>that</w:t>
      </w:r>
      <w:r>
        <w:rPr>
          <w:spacing w:val="-4"/>
        </w:rPr>
        <w:t xml:space="preserve"> </w:t>
      </w:r>
      <w:proofErr w:type="spellStart"/>
      <w:r>
        <w:t>recognises</w:t>
      </w:r>
      <w:proofErr w:type="spellEnd"/>
      <w:r>
        <w:rPr>
          <w:spacing w:val="-4"/>
        </w:rPr>
        <w:t xml:space="preserve"> </w:t>
      </w:r>
      <w:r>
        <w:t>that</w:t>
      </w:r>
      <w:r>
        <w:rPr>
          <w:spacing w:val="-3"/>
        </w:rPr>
        <w:t xml:space="preserve"> </w:t>
      </w:r>
      <w:r>
        <w:t>abuse can</w:t>
      </w:r>
      <w:r>
        <w:rPr>
          <w:spacing w:val="-2"/>
        </w:rPr>
        <w:t xml:space="preserve"> </w:t>
      </w:r>
      <w:r>
        <w:t>happen</w:t>
      </w:r>
      <w:r>
        <w:rPr>
          <w:spacing w:val="-1"/>
        </w:rPr>
        <w:t xml:space="preserve"> </w:t>
      </w:r>
      <w:r>
        <w:t>anywhere,</w:t>
      </w:r>
      <w:r>
        <w:rPr>
          <w:spacing w:val="-1"/>
        </w:rPr>
        <w:t xml:space="preserve"> </w:t>
      </w:r>
      <w:r>
        <w:t>in</w:t>
      </w:r>
      <w:r>
        <w:rPr>
          <w:spacing w:val="-3"/>
        </w:rPr>
        <w:t xml:space="preserve"> </w:t>
      </w:r>
      <w:r>
        <w:t>any setting, and that anyone can be a perpetrator regardless of their age, sex, level of authority, personality, etc.</w:t>
      </w:r>
    </w:p>
    <w:p w14:paraId="2F86DB43" w14:textId="77777777" w:rsidR="00CD372C" w:rsidRDefault="00CD372C" w:rsidP="00304E14">
      <w:pPr>
        <w:pStyle w:val="BodyText"/>
        <w:spacing w:before="39"/>
        <w:jc w:val="both"/>
      </w:pPr>
    </w:p>
    <w:p w14:paraId="63965A4D" w14:textId="53957CB7" w:rsidR="00CD372C" w:rsidRDefault="00281479" w:rsidP="00304E14">
      <w:pPr>
        <w:pStyle w:val="BodyText"/>
        <w:spacing w:line="276" w:lineRule="auto"/>
        <w:ind w:left="24" w:right="463" w:firstLine="50"/>
        <w:jc w:val="both"/>
      </w:pPr>
      <w:r>
        <w:t xml:space="preserve">The school will ensure that all staff members have received training as part of their induction that outlines appropriate </w:t>
      </w:r>
      <w:proofErr w:type="spellStart"/>
      <w:r>
        <w:t>behaviour</w:t>
      </w:r>
      <w:proofErr w:type="spellEnd"/>
      <w:r>
        <w:t xml:space="preserve"> towards pupils for staff members. All staff will read, </w:t>
      </w:r>
      <w:r w:rsidR="00700103">
        <w:t>understand,</w:t>
      </w:r>
      <w:r>
        <w:t xml:space="preserve"> and adhere to the Appropriate</w:t>
      </w:r>
      <w:r>
        <w:rPr>
          <w:spacing w:val="-1"/>
        </w:rPr>
        <w:t xml:space="preserve"> </w:t>
      </w:r>
      <w:r>
        <w:t>and</w:t>
      </w:r>
      <w:r>
        <w:rPr>
          <w:spacing w:val="-3"/>
        </w:rPr>
        <w:t xml:space="preserve"> </w:t>
      </w:r>
      <w:r>
        <w:t>inappropriate</w:t>
      </w:r>
      <w:r>
        <w:rPr>
          <w:spacing w:val="-1"/>
        </w:rPr>
        <w:t xml:space="preserve"> </w:t>
      </w:r>
      <w:proofErr w:type="spellStart"/>
      <w:r>
        <w:t>behaviour</w:t>
      </w:r>
      <w:proofErr w:type="spellEnd"/>
      <w:r>
        <w:rPr>
          <w:spacing w:val="-4"/>
        </w:rPr>
        <w:t xml:space="preserve"> </w:t>
      </w:r>
      <w:r>
        <w:t>subsection</w:t>
      </w:r>
      <w:r>
        <w:rPr>
          <w:spacing w:val="-4"/>
        </w:rPr>
        <w:t xml:space="preserve"> </w:t>
      </w:r>
      <w:r>
        <w:t>of</w:t>
      </w:r>
      <w:r>
        <w:rPr>
          <w:spacing w:val="-1"/>
        </w:rPr>
        <w:t xml:space="preserve"> </w:t>
      </w:r>
      <w:r>
        <w:t>this</w:t>
      </w:r>
      <w:r>
        <w:rPr>
          <w:spacing w:val="-1"/>
        </w:rPr>
        <w:t xml:space="preserve"> </w:t>
      </w:r>
      <w:r>
        <w:t>policy,</w:t>
      </w:r>
      <w:r>
        <w:rPr>
          <w:spacing w:val="-1"/>
        </w:rPr>
        <w:t xml:space="preserve"> </w:t>
      </w:r>
      <w:r>
        <w:t>as</w:t>
      </w:r>
      <w:r>
        <w:rPr>
          <w:spacing w:val="-3"/>
        </w:rPr>
        <w:t xml:space="preserve"> </w:t>
      </w:r>
      <w:r>
        <w:t>well</w:t>
      </w:r>
      <w:r>
        <w:rPr>
          <w:spacing w:val="-4"/>
        </w:rPr>
        <w:t xml:space="preserve"> </w:t>
      </w:r>
      <w:r>
        <w:t>as</w:t>
      </w:r>
      <w:r>
        <w:rPr>
          <w:spacing w:val="-1"/>
        </w:rPr>
        <w:t xml:space="preserve"> </w:t>
      </w:r>
      <w:r>
        <w:t>the</w:t>
      </w:r>
      <w:r>
        <w:rPr>
          <w:spacing w:val="-3"/>
        </w:rPr>
        <w:t xml:space="preserve"> </w:t>
      </w:r>
      <w:r>
        <w:t>Staff</w:t>
      </w:r>
      <w:r>
        <w:rPr>
          <w:spacing w:val="-1"/>
        </w:rPr>
        <w:t xml:space="preserve"> </w:t>
      </w:r>
      <w:r>
        <w:t>Code</w:t>
      </w:r>
      <w:r>
        <w:rPr>
          <w:spacing w:val="-3"/>
        </w:rPr>
        <w:t xml:space="preserve"> </w:t>
      </w:r>
      <w:r>
        <w:t>of</w:t>
      </w:r>
      <w:r>
        <w:rPr>
          <w:spacing w:val="-1"/>
        </w:rPr>
        <w:t xml:space="preserve"> </w:t>
      </w:r>
      <w:r>
        <w:t>Conduct and</w:t>
      </w:r>
      <w:r>
        <w:rPr>
          <w:spacing w:val="-4"/>
        </w:rPr>
        <w:t xml:space="preserve"> </w:t>
      </w:r>
      <w:r>
        <w:t>the Inappropriate Relationships with Pupils Policy.</w:t>
      </w:r>
    </w:p>
    <w:p w14:paraId="1A132852" w14:textId="77777777" w:rsidR="00CD372C" w:rsidRDefault="00CD372C" w:rsidP="00304E14">
      <w:pPr>
        <w:pStyle w:val="BodyText"/>
        <w:spacing w:before="42"/>
        <w:jc w:val="both"/>
      </w:pPr>
    </w:p>
    <w:p w14:paraId="6BFE9E4A" w14:textId="15014FC6" w:rsidR="00CD372C" w:rsidRDefault="00281479" w:rsidP="00304E14">
      <w:pPr>
        <w:pStyle w:val="BodyText"/>
        <w:spacing w:before="1" w:line="276" w:lineRule="auto"/>
        <w:ind w:left="24" w:right="463" w:firstLine="50"/>
        <w:jc w:val="both"/>
      </w:pPr>
      <w:r>
        <w:t xml:space="preserve">Staff will address any questions they have regarding </w:t>
      </w:r>
      <w:proofErr w:type="gramStart"/>
      <w:r>
        <w:t>safeguarding to</w:t>
      </w:r>
      <w:proofErr w:type="gramEnd"/>
      <w:r>
        <w:t xml:space="preserve"> the DSL. The school will work to foster an environment where personal and professional boundaries are clearly set and respected </w:t>
      </w:r>
      <w:r w:rsidR="00700103">
        <w:t>by</w:t>
      </w:r>
      <w:r>
        <w:t xml:space="preserve"> all individuals in the school</w:t>
      </w:r>
      <w:r>
        <w:rPr>
          <w:spacing w:val="-2"/>
        </w:rPr>
        <w:t xml:space="preserve"> </w:t>
      </w:r>
      <w:r>
        <w:t>community,</w:t>
      </w:r>
      <w:r>
        <w:rPr>
          <w:spacing w:val="-2"/>
        </w:rPr>
        <w:t xml:space="preserve"> </w:t>
      </w:r>
      <w:r w:rsidR="00700103">
        <w:t>e.g.,</w:t>
      </w:r>
      <w:r>
        <w:rPr>
          <w:spacing w:val="-2"/>
        </w:rPr>
        <w:t xml:space="preserve"> </w:t>
      </w:r>
      <w:r>
        <w:t>pupils</w:t>
      </w:r>
      <w:r>
        <w:rPr>
          <w:spacing w:val="-2"/>
        </w:rPr>
        <w:t xml:space="preserve"> </w:t>
      </w:r>
      <w:r>
        <w:t>are</w:t>
      </w:r>
      <w:r>
        <w:rPr>
          <w:spacing w:val="-1"/>
        </w:rPr>
        <w:t xml:space="preserve"> </w:t>
      </w:r>
      <w:r>
        <w:t>not</w:t>
      </w:r>
      <w:r>
        <w:rPr>
          <w:spacing w:val="-2"/>
        </w:rPr>
        <w:t xml:space="preserve"> </w:t>
      </w:r>
      <w:r>
        <w:t>treated</w:t>
      </w:r>
      <w:r>
        <w:rPr>
          <w:spacing w:val="-2"/>
        </w:rPr>
        <w:t xml:space="preserve"> </w:t>
      </w:r>
      <w:r>
        <w:t>as</w:t>
      </w:r>
      <w:r>
        <w:rPr>
          <w:spacing w:val="-2"/>
        </w:rPr>
        <w:t xml:space="preserve"> </w:t>
      </w:r>
      <w:r w:rsidR="00700103">
        <w:t>friends,</w:t>
      </w:r>
      <w:r>
        <w:rPr>
          <w:spacing w:val="-2"/>
        </w:rPr>
        <w:t xml:space="preserve"> </w:t>
      </w:r>
      <w:r>
        <w:t>and</w:t>
      </w:r>
      <w:r>
        <w:rPr>
          <w:spacing w:val="-4"/>
        </w:rPr>
        <w:t xml:space="preserve"> </w:t>
      </w:r>
      <w:r>
        <w:t>an</w:t>
      </w:r>
      <w:r>
        <w:rPr>
          <w:spacing w:val="-2"/>
        </w:rPr>
        <w:t xml:space="preserve"> </w:t>
      </w:r>
      <w:r>
        <w:t>appropriate</w:t>
      </w:r>
      <w:r>
        <w:rPr>
          <w:spacing w:val="-2"/>
        </w:rPr>
        <w:t xml:space="preserve"> </w:t>
      </w:r>
      <w:r>
        <w:t>professional</w:t>
      </w:r>
      <w:r>
        <w:rPr>
          <w:spacing w:val="-2"/>
        </w:rPr>
        <w:t xml:space="preserve"> </w:t>
      </w:r>
      <w:r>
        <w:t>distance</w:t>
      </w:r>
      <w:r>
        <w:rPr>
          <w:spacing w:val="-4"/>
        </w:rPr>
        <w:t xml:space="preserve"> </w:t>
      </w:r>
      <w:r>
        <w:t>is</w:t>
      </w:r>
      <w:r>
        <w:rPr>
          <w:spacing w:val="-4"/>
        </w:rPr>
        <w:t xml:space="preserve"> </w:t>
      </w:r>
      <w:r>
        <w:t>maintained</w:t>
      </w:r>
      <w:r>
        <w:rPr>
          <w:spacing w:val="-2"/>
        </w:rPr>
        <w:t xml:space="preserve"> </w:t>
      </w:r>
      <w:r>
        <w:t xml:space="preserve">by </w:t>
      </w:r>
      <w:r>
        <w:rPr>
          <w:spacing w:val="-2"/>
        </w:rPr>
        <w:t>staff.</w:t>
      </w:r>
    </w:p>
    <w:p w14:paraId="220B682F" w14:textId="77777777" w:rsidR="00CD372C" w:rsidRDefault="00CD372C" w:rsidP="00304E14">
      <w:pPr>
        <w:pStyle w:val="BodyText"/>
        <w:spacing w:before="39"/>
        <w:jc w:val="both"/>
      </w:pPr>
    </w:p>
    <w:p w14:paraId="2AA88ABF" w14:textId="33AD1E6D" w:rsidR="00CD372C" w:rsidRDefault="00281479" w:rsidP="00304E14">
      <w:pPr>
        <w:pStyle w:val="BodyText"/>
        <w:spacing w:line="276" w:lineRule="auto"/>
        <w:ind w:left="24" w:right="535" w:firstLine="50"/>
        <w:jc w:val="both"/>
      </w:pPr>
      <w:r>
        <w:t xml:space="preserve">The school will ensure that all staff are sufficiently trained surrounding the reporting of safeguarding concerns as part of their induction, and that refresher training is </w:t>
      </w:r>
      <w:r w:rsidR="00700103">
        <w:t>conducted,</w:t>
      </w:r>
      <w:r>
        <w:t xml:space="preserve"> as necessary. The school will ensure that all staff understand how to </w:t>
      </w:r>
      <w:proofErr w:type="spellStart"/>
      <w:r>
        <w:t>recognise</w:t>
      </w:r>
      <w:proofErr w:type="spellEnd"/>
      <w:r>
        <w:t xml:space="preserve"> and report safeguarding concerns. Staff will be trained to identify concerning or problematic</w:t>
      </w:r>
      <w:r>
        <w:rPr>
          <w:spacing w:val="-2"/>
        </w:rPr>
        <w:t xml:space="preserve"> </w:t>
      </w:r>
      <w:proofErr w:type="spellStart"/>
      <w:r>
        <w:t>behaviour</w:t>
      </w:r>
      <w:proofErr w:type="spellEnd"/>
      <w:r>
        <w:rPr>
          <w:spacing w:val="-2"/>
        </w:rPr>
        <w:t xml:space="preserve"> </w:t>
      </w:r>
      <w:r>
        <w:t>towards</w:t>
      </w:r>
      <w:r>
        <w:rPr>
          <w:spacing w:val="-2"/>
        </w:rPr>
        <w:t xml:space="preserve"> </w:t>
      </w:r>
      <w:r>
        <w:t>pupils</w:t>
      </w:r>
      <w:r>
        <w:rPr>
          <w:spacing w:val="-2"/>
        </w:rPr>
        <w:t xml:space="preserve"> </w:t>
      </w:r>
      <w:r>
        <w:t>that</w:t>
      </w:r>
      <w:r>
        <w:rPr>
          <w:spacing w:val="-4"/>
        </w:rPr>
        <w:t xml:space="preserve"> </w:t>
      </w:r>
      <w:r>
        <w:t>may</w:t>
      </w:r>
      <w:r>
        <w:rPr>
          <w:spacing w:val="-4"/>
        </w:rPr>
        <w:t xml:space="preserve"> </w:t>
      </w:r>
      <w:r>
        <w:t>indicate</w:t>
      </w:r>
      <w:r>
        <w:rPr>
          <w:spacing w:val="-2"/>
        </w:rPr>
        <w:t xml:space="preserve"> </w:t>
      </w:r>
      <w:r>
        <w:t>a</w:t>
      </w:r>
      <w:r>
        <w:rPr>
          <w:spacing w:val="-2"/>
        </w:rPr>
        <w:t xml:space="preserve"> </w:t>
      </w:r>
      <w:r>
        <w:t>safeguarding</w:t>
      </w:r>
      <w:r>
        <w:rPr>
          <w:spacing w:val="-3"/>
        </w:rPr>
        <w:t xml:space="preserve"> </w:t>
      </w:r>
      <w:r>
        <w:t>concern,</w:t>
      </w:r>
      <w:r>
        <w:rPr>
          <w:spacing w:val="-5"/>
        </w:rPr>
        <w:t xml:space="preserve"> </w:t>
      </w:r>
      <w:r>
        <w:t>and</w:t>
      </w:r>
      <w:r>
        <w:rPr>
          <w:spacing w:val="-3"/>
        </w:rPr>
        <w:t xml:space="preserve"> </w:t>
      </w:r>
      <w:r>
        <w:t>how</w:t>
      </w:r>
      <w:r>
        <w:rPr>
          <w:spacing w:val="-4"/>
        </w:rPr>
        <w:t xml:space="preserve"> </w:t>
      </w:r>
      <w:r>
        <w:t>to</w:t>
      </w:r>
      <w:r>
        <w:rPr>
          <w:spacing w:val="-1"/>
        </w:rPr>
        <w:t xml:space="preserve"> </w:t>
      </w:r>
      <w:r>
        <w:t>identify</w:t>
      </w:r>
      <w:r>
        <w:rPr>
          <w:spacing w:val="-4"/>
        </w:rPr>
        <w:t xml:space="preserve"> </w:t>
      </w:r>
      <w:r>
        <w:t>signs</w:t>
      </w:r>
      <w:r>
        <w:rPr>
          <w:spacing w:val="-2"/>
        </w:rPr>
        <w:t xml:space="preserve"> </w:t>
      </w:r>
      <w:r>
        <w:t>of</w:t>
      </w:r>
      <w:r>
        <w:rPr>
          <w:spacing w:val="-3"/>
        </w:rPr>
        <w:t xml:space="preserve"> </w:t>
      </w:r>
      <w:r>
        <w:t>abuse or harm in pupils.</w:t>
      </w:r>
    </w:p>
    <w:p w14:paraId="1EDF99A8" w14:textId="77777777" w:rsidR="00CD372C" w:rsidRDefault="00CD372C" w:rsidP="00304E14">
      <w:pPr>
        <w:pStyle w:val="BodyText"/>
        <w:spacing w:before="40"/>
        <w:jc w:val="both"/>
      </w:pPr>
    </w:p>
    <w:p w14:paraId="46B42B69" w14:textId="670C7B05" w:rsidR="00934D02" w:rsidRPr="00934D02" w:rsidRDefault="00934D02" w:rsidP="00304E14">
      <w:pPr>
        <w:pStyle w:val="BodyText"/>
        <w:spacing w:before="45" w:line="276" w:lineRule="auto"/>
        <w:ind w:left="24" w:right="397"/>
        <w:jc w:val="both"/>
        <w:rPr>
          <w:b/>
          <w:bCs/>
        </w:rPr>
      </w:pPr>
      <w:r w:rsidRPr="00934D02">
        <w:rPr>
          <w:b/>
          <w:bCs/>
        </w:rPr>
        <w:t xml:space="preserve">Evaluating </w:t>
      </w:r>
      <w:r w:rsidR="00C953E6">
        <w:rPr>
          <w:b/>
          <w:bCs/>
        </w:rPr>
        <w:t xml:space="preserve">school </w:t>
      </w:r>
      <w:r w:rsidRPr="00934D02">
        <w:rPr>
          <w:b/>
          <w:bCs/>
        </w:rPr>
        <w:t>culture following concerns</w:t>
      </w:r>
    </w:p>
    <w:p w14:paraId="055BFF7B" w14:textId="69B7AEA7" w:rsidR="00CD372C" w:rsidRDefault="00281479" w:rsidP="00304E14">
      <w:pPr>
        <w:pStyle w:val="BodyText"/>
        <w:spacing w:before="45" w:line="276" w:lineRule="auto"/>
        <w:ind w:left="24" w:right="397"/>
        <w:jc w:val="both"/>
      </w:pPr>
      <w:r>
        <w:t>The</w:t>
      </w:r>
      <w:r>
        <w:rPr>
          <w:spacing w:val="-8"/>
        </w:rPr>
        <w:t xml:space="preserve"> </w:t>
      </w:r>
      <w:r>
        <w:t>school</w:t>
      </w:r>
      <w:r>
        <w:rPr>
          <w:spacing w:val="-11"/>
        </w:rPr>
        <w:t xml:space="preserve"> </w:t>
      </w:r>
      <w:r>
        <w:t>will</w:t>
      </w:r>
      <w:r>
        <w:rPr>
          <w:spacing w:val="-11"/>
        </w:rPr>
        <w:t xml:space="preserve"> </w:t>
      </w:r>
      <w:r>
        <w:t>ensure</w:t>
      </w:r>
      <w:r>
        <w:rPr>
          <w:spacing w:val="-10"/>
        </w:rPr>
        <w:t xml:space="preserve"> </w:t>
      </w:r>
      <w:r>
        <w:t>that</w:t>
      </w:r>
      <w:r>
        <w:rPr>
          <w:spacing w:val="-10"/>
        </w:rPr>
        <w:t xml:space="preserve"> </w:t>
      </w:r>
      <w:r>
        <w:t>appropriate</w:t>
      </w:r>
      <w:r>
        <w:rPr>
          <w:spacing w:val="-10"/>
        </w:rPr>
        <w:t xml:space="preserve"> </w:t>
      </w:r>
      <w:r>
        <w:t>consideration</w:t>
      </w:r>
      <w:r>
        <w:rPr>
          <w:spacing w:val="-9"/>
        </w:rPr>
        <w:t xml:space="preserve"> </w:t>
      </w:r>
      <w:r>
        <w:t>is</w:t>
      </w:r>
      <w:r>
        <w:rPr>
          <w:spacing w:val="-8"/>
        </w:rPr>
        <w:t xml:space="preserve"> </w:t>
      </w:r>
      <w:r>
        <w:t>given</w:t>
      </w:r>
      <w:r>
        <w:rPr>
          <w:spacing w:val="-11"/>
        </w:rPr>
        <w:t xml:space="preserve"> </w:t>
      </w:r>
      <w:r>
        <w:t>to</w:t>
      </w:r>
      <w:r>
        <w:rPr>
          <w:spacing w:val="-9"/>
        </w:rPr>
        <w:t xml:space="preserve"> </w:t>
      </w:r>
      <w:r>
        <w:t>the</w:t>
      </w:r>
      <w:r>
        <w:rPr>
          <w:spacing w:val="-10"/>
        </w:rPr>
        <w:t xml:space="preserve"> </w:t>
      </w:r>
      <w:r>
        <w:t>school’s</w:t>
      </w:r>
      <w:r>
        <w:rPr>
          <w:spacing w:val="-11"/>
        </w:rPr>
        <w:t xml:space="preserve"> </w:t>
      </w:r>
      <w:r>
        <w:t>culture</w:t>
      </w:r>
      <w:r>
        <w:rPr>
          <w:spacing w:val="-8"/>
        </w:rPr>
        <w:t xml:space="preserve"> </w:t>
      </w:r>
      <w:r>
        <w:t>and</w:t>
      </w:r>
      <w:r>
        <w:rPr>
          <w:spacing w:val="-9"/>
        </w:rPr>
        <w:t xml:space="preserve"> </w:t>
      </w:r>
      <w:proofErr w:type="gramStart"/>
      <w:r>
        <w:t>whether</w:t>
      </w:r>
      <w:r>
        <w:rPr>
          <w:spacing w:val="-10"/>
        </w:rPr>
        <w:t xml:space="preserve"> </w:t>
      </w:r>
      <w:r>
        <w:t>or</w:t>
      </w:r>
      <w:r>
        <w:rPr>
          <w:spacing w:val="-11"/>
        </w:rPr>
        <w:t xml:space="preserve"> </w:t>
      </w:r>
      <w:r>
        <w:t>not</w:t>
      </w:r>
      <w:proofErr w:type="gramEnd"/>
      <w:r>
        <w:rPr>
          <w:spacing w:val="-10"/>
        </w:rPr>
        <w:t xml:space="preserve"> </w:t>
      </w:r>
      <w:r>
        <w:t>it</w:t>
      </w:r>
      <w:r>
        <w:rPr>
          <w:spacing w:val="-8"/>
        </w:rPr>
        <w:t xml:space="preserve"> </w:t>
      </w:r>
      <w:r>
        <w:t>has</w:t>
      </w:r>
      <w:r>
        <w:rPr>
          <w:spacing w:val="-8"/>
        </w:rPr>
        <w:t xml:space="preserve"> </w:t>
      </w:r>
      <w:r>
        <w:t xml:space="preserve">enabled </w:t>
      </w:r>
      <w:proofErr w:type="gramStart"/>
      <w:r>
        <w:t>the</w:t>
      </w:r>
      <w:r>
        <w:rPr>
          <w:spacing w:val="-2"/>
        </w:rPr>
        <w:t xml:space="preserve"> </w:t>
      </w:r>
      <w:r>
        <w:t>inappropriate</w:t>
      </w:r>
      <w:proofErr w:type="gramEnd"/>
      <w:r>
        <w:rPr>
          <w:spacing w:val="-2"/>
        </w:rPr>
        <w:t xml:space="preserve"> </w:t>
      </w:r>
      <w:proofErr w:type="spellStart"/>
      <w:r>
        <w:t>behaviour</w:t>
      </w:r>
      <w:proofErr w:type="spellEnd"/>
      <w:r>
        <w:rPr>
          <w:spacing w:val="-2"/>
        </w:rPr>
        <w:t xml:space="preserve"> </w:t>
      </w:r>
      <w:r>
        <w:t>to</w:t>
      </w:r>
      <w:r>
        <w:rPr>
          <w:spacing w:val="-4"/>
        </w:rPr>
        <w:t xml:space="preserve"> </w:t>
      </w:r>
      <w:r>
        <w:t>occur.</w:t>
      </w:r>
      <w:r>
        <w:rPr>
          <w:spacing w:val="-4"/>
        </w:rPr>
        <w:t xml:space="preserve"> </w:t>
      </w:r>
      <w:r>
        <w:t>The</w:t>
      </w:r>
      <w:r>
        <w:rPr>
          <w:spacing w:val="-2"/>
        </w:rPr>
        <w:t xml:space="preserve"> </w:t>
      </w:r>
      <w:r>
        <w:t>headteacher</w:t>
      </w:r>
      <w:r>
        <w:rPr>
          <w:spacing w:val="-2"/>
        </w:rPr>
        <w:t xml:space="preserve"> </w:t>
      </w:r>
      <w:r>
        <w:t>will</w:t>
      </w:r>
      <w:r>
        <w:rPr>
          <w:spacing w:val="-2"/>
        </w:rPr>
        <w:t xml:space="preserve"> </w:t>
      </w:r>
      <w:r>
        <w:t>review</w:t>
      </w:r>
      <w:r>
        <w:rPr>
          <w:spacing w:val="-4"/>
        </w:rPr>
        <w:t xml:space="preserve"> </w:t>
      </w:r>
      <w:r>
        <w:t>whether</w:t>
      </w:r>
      <w:r>
        <w:rPr>
          <w:spacing w:val="-2"/>
        </w:rPr>
        <w:t xml:space="preserve"> </w:t>
      </w:r>
      <w:r>
        <w:t>any</w:t>
      </w:r>
      <w:r>
        <w:rPr>
          <w:spacing w:val="-2"/>
        </w:rPr>
        <w:t xml:space="preserve"> </w:t>
      </w:r>
      <w:r>
        <w:t>changes</w:t>
      </w:r>
      <w:r>
        <w:rPr>
          <w:spacing w:val="-1"/>
        </w:rPr>
        <w:t xml:space="preserve"> </w:t>
      </w:r>
      <w:r>
        <w:t>need</w:t>
      </w:r>
      <w:r>
        <w:rPr>
          <w:spacing w:val="-5"/>
        </w:rPr>
        <w:t xml:space="preserve"> </w:t>
      </w:r>
      <w:r>
        <w:t>to</w:t>
      </w:r>
      <w:r>
        <w:rPr>
          <w:spacing w:val="-3"/>
        </w:rPr>
        <w:t xml:space="preserve"> </w:t>
      </w:r>
      <w:r>
        <w:t>be</w:t>
      </w:r>
      <w:r>
        <w:rPr>
          <w:spacing w:val="-4"/>
        </w:rPr>
        <w:t xml:space="preserve"> </w:t>
      </w:r>
      <w:r>
        <w:t>made</w:t>
      </w:r>
      <w:r>
        <w:rPr>
          <w:spacing w:val="-4"/>
        </w:rPr>
        <w:t xml:space="preserve"> </w:t>
      </w:r>
      <w:r>
        <w:t>to</w:t>
      </w:r>
      <w:r>
        <w:rPr>
          <w:spacing w:val="-4"/>
        </w:rPr>
        <w:t xml:space="preserve"> </w:t>
      </w:r>
      <w:r>
        <w:t xml:space="preserve">relevant policies or training </w:t>
      </w:r>
      <w:proofErr w:type="spellStart"/>
      <w:r>
        <w:t>programmes</w:t>
      </w:r>
      <w:proofErr w:type="spellEnd"/>
      <w:r>
        <w:t xml:space="preserve"> </w:t>
      </w:r>
      <w:proofErr w:type="gramStart"/>
      <w:r>
        <w:t>in light of</w:t>
      </w:r>
      <w:proofErr w:type="gramEnd"/>
      <w:r>
        <w:t xml:space="preserve"> any evaluations of the school’s culture, </w:t>
      </w:r>
      <w:proofErr w:type="gramStart"/>
      <w:r>
        <w:t>in order to</w:t>
      </w:r>
      <w:proofErr w:type="gramEnd"/>
      <w:r>
        <w:t xml:space="preserve"> achieve an open and transparent culture that deals with all concerns promptly and appropriately.</w:t>
      </w:r>
    </w:p>
    <w:p w14:paraId="3564CB4E" w14:textId="77777777" w:rsidR="00CD372C" w:rsidRDefault="00CD372C" w:rsidP="00304E14">
      <w:pPr>
        <w:pStyle w:val="BodyText"/>
        <w:spacing w:before="44"/>
        <w:jc w:val="both"/>
      </w:pPr>
    </w:p>
    <w:p w14:paraId="76D83CF5" w14:textId="77777777" w:rsidR="00CD372C" w:rsidRDefault="00281479" w:rsidP="00304E14">
      <w:pPr>
        <w:pStyle w:val="Heading1"/>
        <w:numPr>
          <w:ilvl w:val="0"/>
          <w:numId w:val="4"/>
        </w:numPr>
        <w:tabs>
          <w:tab w:val="left" w:pos="301"/>
        </w:tabs>
        <w:spacing w:before="1"/>
        <w:ind w:left="301" w:hanging="277"/>
        <w:jc w:val="both"/>
      </w:pPr>
      <w:r>
        <w:t>Reporting</w:t>
      </w:r>
      <w:r>
        <w:rPr>
          <w:spacing w:val="-6"/>
        </w:rPr>
        <w:t xml:space="preserve"> </w:t>
      </w:r>
      <w:r>
        <w:rPr>
          <w:spacing w:val="-2"/>
        </w:rPr>
        <w:t>Concerns</w:t>
      </w:r>
    </w:p>
    <w:p w14:paraId="60A78A19" w14:textId="77777777" w:rsidR="00CD372C" w:rsidRDefault="00CD372C" w:rsidP="00304E14">
      <w:pPr>
        <w:pStyle w:val="BodyText"/>
        <w:spacing w:before="14"/>
        <w:jc w:val="both"/>
        <w:rPr>
          <w:b/>
          <w:sz w:val="28"/>
        </w:rPr>
      </w:pPr>
    </w:p>
    <w:p w14:paraId="1669CE1B" w14:textId="23CFD1D4" w:rsidR="00CD372C" w:rsidRDefault="00281479" w:rsidP="00304E14">
      <w:pPr>
        <w:pStyle w:val="BodyText"/>
        <w:spacing w:line="276" w:lineRule="auto"/>
        <w:ind w:left="24" w:right="411"/>
        <w:jc w:val="both"/>
      </w:pPr>
      <w:r>
        <w:t xml:space="preserve">The </w:t>
      </w:r>
      <w:r w:rsidR="72D4EDF2">
        <w:t xml:space="preserve">school </w:t>
      </w:r>
      <w:r>
        <w:t>will promote a culture in which safeguarding pupils is the uppermost priority, beyond any perceived professional</w:t>
      </w:r>
      <w:r>
        <w:rPr>
          <w:spacing w:val="-2"/>
        </w:rPr>
        <w:t xml:space="preserve"> </w:t>
      </w:r>
      <w:proofErr w:type="gramStart"/>
      <w:r>
        <w:t>loyalties</w:t>
      </w:r>
      <w:proofErr w:type="gramEnd"/>
      <w:r>
        <w:rPr>
          <w:spacing w:val="-4"/>
        </w:rPr>
        <w:t xml:space="preserve"> </w:t>
      </w:r>
      <w:r>
        <w:t>to</w:t>
      </w:r>
      <w:r>
        <w:rPr>
          <w:spacing w:val="-3"/>
        </w:rPr>
        <w:t xml:space="preserve"> </w:t>
      </w:r>
      <w:r>
        <w:t>colleagues,</w:t>
      </w:r>
      <w:r>
        <w:rPr>
          <w:spacing w:val="-1"/>
        </w:rPr>
        <w:t xml:space="preserve"> </w:t>
      </w:r>
      <w:r>
        <w:t>ensuring</w:t>
      </w:r>
      <w:r>
        <w:rPr>
          <w:spacing w:val="-5"/>
        </w:rPr>
        <w:t xml:space="preserve"> </w:t>
      </w:r>
      <w:r>
        <w:t>that</w:t>
      </w:r>
      <w:r>
        <w:rPr>
          <w:spacing w:val="-2"/>
        </w:rPr>
        <w:t xml:space="preserve"> </w:t>
      </w:r>
      <w:r>
        <w:t>staff</w:t>
      </w:r>
      <w:r>
        <w:rPr>
          <w:spacing w:val="-5"/>
        </w:rPr>
        <w:t xml:space="preserve"> </w:t>
      </w:r>
      <w:r>
        <w:t>are</w:t>
      </w:r>
      <w:r>
        <w:rPr>
          <w:spacing w:val="-1"/>
        </w:rPr>
        <w:t xml:space="preserve"> </w:t>
      </w:r>
      <w:r>
        <w:t>actively</w:t>
      </w:r>
      <w:r>
        <w:rPr>
          <w:spacing w:val="-4"/>
        </w:rPr>
        <w:t xml:space="preserve"> </w:t>
      </w:r>
      <w:r>
        <w:t>encouraged</w:t>
      </w:r>
      <w:r>
        <w:rPr>
          <w:spacing w:val="-2"/>
        </w:rPr>
        <w:t xml:space="preserve"> </w:t>
      </w:r>
      <w:r>
        <w:t>to</w:t>
      </w:r>
      <w:r>
        <w:rPr>
          <w:spacing w:val="-4"/>
        </w:rPr>
        <w:t xml:space="preserve"> </w:t>
      </w:r>
      <w:r>
        <w:t>report</w:t>
      </w:r>
      <w:r>
        <w:rPr>
          <w:spacing w:val="-2"/>
        </w:rPr>
        <w:t xml:space="preserve"> </w:t>
      </w:r>
      <w:r>
        <w:t>concerns,</w:t>
      </w:r>
      <w:r>
        <w:rPr>
          <w:spacing w:val="-5"/>
        </w:rPr>
        <w:t xml:space="preserve"> </w:t>
      </w:r>
      <w:r>
        <w:t>regardless</w:t>
      </w:r>
      <w:r>
        <w:rPr>
          <w:spacing w:val="-2"/>
        </w:rPr>
        <w:t xml:space="preserve"> </w:t>
      </w:r>
      <w:r>
        <w:t>of</w:t>
      </w:r>
      <w:r>
        <w:rPr>
          <w:spacing w:val="-4"/>
        </w:rPr>
        <w:t xml:space="preserve"> </w:t>
      </w:r>
      <w:r>
        <w:t xml:space="preserve">their relationship with the staff </w:t>
      </w:r>
      <w:proofErr w:type="gramStart"/>
      <w:r>
        <w:t>member</w:t>
      </w:r>
      <w:proofErr w:type="gramEnd"/>
      <w:r>
        <w:t>.</w:t>
      </w:r>
      <w:r>
        <w:rPr>
          <w:spacing w:val="40"/>
        </w:rPr>
        <w:t xml:space="preserve"> </w:t>
      </w:r>
      <w:r>
        <w:t>Staff will report all safeguarding concerns they have to the headteacher immediately in line with the procedures laid out in the Child Protection and Safeguarding Policy. Staff members will report concerns without undue delay. Staff members will be aware that concerns are still worth reporting even if</w:t>
      </w:r>
      <w:r>
        <w:rPr>
          <w:spacing w:val="40"/>
        </w:rPr>
        <w:t xml:space="preserve"> </w:t>
      </w:r>
      <w:r>
        <w:t>they do not seem serious.</w:t>
      </w:r>
    </w:p>
    <w:p w14:paraId="7414A04C" w14:textId="77777777" w:rsidR="00CD372C" w:rsidRDefault="00CD372C" w:rsidP="00304E14">
      <w:pPr>
        <w:pStyle w:val="BodyText"/>
        <w:spacing w:before="41"/>
        <w:jc w:val="both"/>
      </w:pPr>
    </w:p>
    <w:p w14:paraId="5656702E" w14:textId="39E4E2D9" w:rsidR="00CD372C" w:rsidRDefault="00281479" w:rsidP="00304E14">
      <w:pPr>
        <w:pStyle w:val="BodyText"/>
        <w:spacing w:line="276" w:lineRule="auto"/>
        <w:ind w:left="24" w:right="463" w:firstLine="50"/>
        <w:jc w:val="both"/>
      </w:pPr>
      <w:r>
        <w:t>Staff</w:t>
      </w:r>
      <w:r>
        <w:rPr>
          <w:spacing w:val="-4"/>
        </w:rPr>
        <w:t xml:space="preserve"> </w:t>
      </w:r>
      <w:r>
        <w:t>members</w:t>
      </w:r>
      <w:r>
        <w:rPr>
          <w:spacing w:val="-3"/>
        </w:rPr>
        <w:t xml:space="preserve"> </w:t>
      </w:r>
      <w:r>
        <w:t>will</w:t>
      </w:r>
      <w:r>
        <w:rPr>
          <w:spacing w:val="-1"/>
        </w:rPr>
        <w:t xml:space="preserve"> </w:t>
      </w:r>
      <w:r>
        <w:t>report</w:t>
      </w:r>
      <w:r>
        <w:rPr>
          <w:spacing w:val="-6"/>
        </w:rPr>
        <w:t xml:space="preserve"> </w:t>
      </w:r>
      <w:r>
        <w:t>their</w:t>
      </w:r>
      <w:r>
        <w:rPr>
          <w:spacing w:val="-1"/>
        </w:rPr>
        <w:t xml:space="preserve"> </w:t>
      </w:r>
      <w:r>
        <w:t>concerns</w:t>
      </w:r>
      <w:r>
        <w:rPr>
          <w:spacing w:val="-4"/>
        </w:rPr>
        <w:t xml:space="preserve"> </w:t>
      </w:r>
      <w:r>
        <w:t>to</w:t>
      </w:r>
      <w:r>
        <w:rPr>
          <w:spacing w:val="-2"/>
        </w:rPr>
        <w:t xml:space="preserve"> </w:t>
      </w:r>
      <w:r>
        <w:t>the</w:t>
      </w:r>
      <w:r>
        <w:rPr>
          <w:spacing w:val="-1"/>
        </w:rPr>
        <w:t xml:space="preserve"> </w:t>
      </w:r>
      <w:r>
        <w:t>Headteacher</w:t>
      </w:r>
      <w:r>
        <w:rPr>
          <w:spacing w:val="-3"/>
        </w:rPr>
        <w:t xml:space="preserve"> </w:t>
      </w:r>
      <w:r>
        <w:t>or</w:t>
      </w:r>
      <w:r>
        <w:rPr>
          <w:spacing w:val="-4"/>
        </w:rPr>
        <w:t xml:space="preserve"> </w:t>
      </w:r>
      <w:r>
        <w:t>SLT</w:t>
      </w:r>
      <w:r>
        <w:rPr>
          <w:spacing w:val="-3"/>
        </w:rPr>
        <w:t xml:space="preserve"> </w:t>
      </w:r>
      <w:r>
        <w:t>member</w:t>
      </w:r>
      <w:r>
        <w:rPr>
          <w:spacing w:val="-3"/>
        </w:rPr>
        <w:t xml:space="preserve"> </w:t>
      </w:r>
      <w:r>
        <w:t>verbally,</w:t>
      </w:r>
      <w:r>
        <w:rPr>
          <w:spacing w:val="-1"/>
        </w:rPr>
        <w:t xml:space="preserve"> </w:t>
      </w:r>
      <w:r>
        <w:t>or</w:t>
      </w:r>
      <w:r>
        <w:rPr>
          <w:spacing w:val="-4"/>
        </w:rPr>
        <w:t xml:space="preserve"> </w:t>
      </w:r>
      <w:r>
        <w:t>by submitting</w:t>
      </w:r>
      <w:r>
        <w:rPr>
          <w:spacing w:val="-3"/>
        </w:rPr>
        <w:t xml:space="preserve"> </w:t>
      </w:r>
      <w:r>
        <w:t>a</w:t>
      </w:r>
      <w:r>
        <w:rPr>
          <w:spacing w:val="-3"/>
        </w:rPr>
        <w:t xml:space="preserve"> </w:t>
      </w:r>
      <w:r>
        <w:t>Low-level Concern Reporting Form. When submitting concerns, staff will take care to ensure that they observe the Confidentiality</w:t>
      </w:r>
      <w:r>
        <w:rPr>
          <w:spacing w:val="-1"/>
        </w:rPr>
        <w:t xml:space="preserve"> </w:t>
      </w:r>
      <w:r>
        <w:t>Policy and</w:t>
      </w:r>
      <w:r>
        <w:rPr>
          <w:spacing w:val="-3"/>
        </w:rPr>
        <w:t xml:space="preserve"> </w:t>
      </w:r>
      <w:r>
        <w:t>the Allegations</w:t>
      </w:r>
      <w:r>
        <w:rPr>
          <w:spacing w:val="-1"/>
        </w:rPr>
        <w:t xml:space="preserve"> </w:t>
      </w:r>
      <w:r>
        <w:t>of Abuse Against Staff</w:t>
      </w:r>
      <w:r>
        <w:rPr>
          <w:spacing w:val="-2"/>
        </w:rPr>
        <w:t xml:space="preserve"> </w:t>
      </w:r>
      <w:r w:rsidR="00700103">
        <w:t>Policy and</w:t>
      </w:r>
      <w:r>
        <w:rPr>
          <w:spacing w:val="-1"/>
        </w:rPr>
        <w:t xml:space="preserve"> </w:t>
      </w:r>
      <w:r>
        <w:t>protect the</w:t>
      </w:r>
      <w:r>
        <w:rPr>
          <w:spacing w:val="-1"/>
        </w:rPr>
        <w:t xml:space="preserve"> </w:t>
      </w:r>
      <w:r>
        <w:t>identity</w:t>
      </w:r>
      <w:r>
        <w:rPr>
          <w:spacing w:val="-1"/>
        </w:rPr>
        <w:t xml:space="preserve"> </w:t>
      </w:r>
      <w:r>
        <w:t>of all individuals to which the concern pertains as far as possible.</w:t>
      </w:r>
    </w:p>
    <w:p w14:paraId="4D1A7631" w14:textId="77777777" w:rsidR="00CD372C" w:rsidRDefault="00CD372C" w:rsidP="00304E14">
      <w:pPr>
        <w:pStyle w:val="BodyText"/>
        <w:spacing w:before="39"/>
        <w:jc w:val="both"/>
      </w:pPr>
    </w:p>
    <w:p w14:paraId="0B351BB5" w14:textId="7B2185B3" w:rsidR="00CD372C" w:rsidRDefault="00281479" w:rsidP="00304E14">
      <w:pPr>
        <w:pStyle w:val="BodyText"/>
        <w:spacing w:before="1" w:line="276" w:lineRule="auto"/>
        <w:ind w:left="24" w:right="611" w:firstLine="50"/>
        <w:jc w:val="both"/>
      </w:pPr>
      <w:r>
        <w:t>Staff</w:t>
      </w:r>
      <w:r>
        <w:rPr>
          <w:spacing w:val="-3"/>
        </w:rPr>
        <w:t xml:space="preserve"> </w:t>
      </w:r>
      <w:r>
        <w:t>members</w:t>
      </w:r>
      <w:r>
        <w:rPr>
          <w:spacing w:val="-2"/>
        </w:rPr>
        <w:t xml:space="preserve"> </w:t>
      </w:r>
      <w:r>
        <w:t>may request anonymity</w:t>
      </w:r>
      <w:r>
        <w:rPr>
          <w:spacing w:val="-1"/>
        </w:rPr>
        <w:t xml:space="preserve"> </w:t>
      </w:r>
      <w:r>
        <w:t>when reporting</w:t>
      </w:r>
      <w:r>
        <w:rPr>
          <w:spacing w:val="-1"/>
        </w:rPr>
        <w:t xml:space="preserve"> </w:t>
      </w:r>
      <w:r>
        <w:t>a concern, and</w:t>
      </w:r>
      <w:r>
        <w:rPr>
          <w:spacing w:val="-2"/>
        </w:rPr>
        <w:t xml:space="preserve"> </w:t>
      </w:r>
      <w:r>
        <w:t>the school</w:t>
      </w:r>
      <w:r>
        <w:rPr>
          <w:spacing w:val="-3"/>
        </w:rPr>
        <w:t xml:space="preserve"> </w:t>
      </w:r>
      <w:r>
        <w:t xml:space="preserve">will </w:t>
      </w:r>
      <w:proofErr w:type="spellStart"/>
      <w:r>
        <w:t>endeavour</w:t>
      </w:r>
      <w:proofErr w:type="spellEnd"/>
      <w:r>
        <w:t xml:space="preserve"> to respect</w:t>
      </w:r>
      <w:r>
        <w:rPr>
          <w:spacing w:val="-2"/>
        </w:rPr>
        <w:t xml:space="preserve"> </w:t>
      </w:r>
      <w:r>
        <w:t>this as far</w:t>
      </w:r>
      <w:r>
        <w:rPr>
          <w:spacing w:val="-1"/>
        </w:rPr>
        <w:t xml:space="preserve"> </w:t>
      </w:r>
      <w:r>
        <w:t>as</w:t>
      </w:r>
      <w:r>
        <w:rPr>
          <w:spacing w:val="-1"/>
        </w:rPr>
        <w:t xml:space="preserve"> </w:t>
      </w:r>
      <w:r>
        <w:t>possible.</w:t>
      </w:r>
      <w:r>
        <w:rPr>
          <w:spacing w:val="-1"/>
        </w:rPr>
        <w:t xml:space="preserve"> </w:t>
      </w:r>
      <w:r w:rsidRPr="733BAF67">
        <w:t>The</w:t>
      </w:r>
      <w:r w:rsidRPr="733BAF67">
        <w:rPr>
          <w:spacing w:val="-1"/>
        </w:rPr>
        <w:t xml:space="preserve"> </w:t>
      </w:r>
      <w:r w:rsidR="32A8AE8C" w:rsidRPr="733BAF67">
        <w:rPr>
          <w:spacing w:val="-1"/>
        </w:rPr>
        <w:t>school</w:t>
      </w:r>
      <w:r w:rsidR="00934D02" w:rsidRPr="733BAF67">
        <w:t xml:space="preserve"> </w:t>
      </w:r>
      <w:r>
        <w:t>will</w:t>
      </w:r>
      <w:r>
        <w:rPr>
          <w:spacing w:val="-1"/>
        </w:rPr>
        <w:t xml:space="preserve"> </w:t>
      </w:r>
      <w:r>
        <w:t>not,</w:t>
      </w:r>
      <w:r>
        <w:rPr>
          <w:spacing w:val="-1"/>
        </w:rPr>
        <w:t xml:space="preserve"> </w:t>
      </w:r>
      <w:r>
        <w:t>however,</w:t>
      </w:r>
      <w:r>
        <w:rPr>
          <w:spacing w:val="-3"/>
        </w:rPr>
        <w:t xml:space="preserve"> </w:t>
      </w:r>
      <w:r>
        <w:t>promise</w:t>
      </w:r>
      <w:r>
        <w:rPr>
          <w:spacing w:val="-5"/>
        </w:rPr>
        <w:t xml:space="preserve"> </w:t>
      </w:r>
      <w:r>
        <w:t>anonymity</w:t>
      </w:r>
      <w:r>
        <w:rPr>
          <w:spacing w:val="-3"/>
        </w:rPr>
        <w:t xml:space="preserve"> </w:t>
      </w:r>
      <w:r>
        <w:t>to staff</w:t>
      </w:r>
      <w:r>
        <w:rPr>
          <w:spacing w:val="-3"/>
        </w:rPr>
        <w:t xml:space="preserve"> </w:t>
      </w:r>
      <w:r>
        <w:t>members</w:t>
      </w:r>
      <w:r>
        <w:rPr>
          <w:spacing w:val="-1"/>
        </w:rPr>
        <w:t xml:space="preserve"> </w:t>
      </w:r>
      <w:r>
        <w:t>who</w:t>
      </w:r>
      <w:r>
        <w:rPr>
          <w:spacing w:val="-3"/>
        </w:rPr>
        <w:t xml:space="preserve"> </w:t>
      </w:r>
      <w:r>
        <w:t>report</w:t>
      </w:r>
      <w:r>
        <w:rPr>
          <w:spacing w:val="-1"/>
        </w:rPr>
        <w:t xml:space="preserve"> </w:t>
      </w:r>
      <w:r>
        <w:t>concerns</w:t>
      </w:r>
      <w:r>
        <w:rPr>
          <w:spacing w:val="-1"/>
        </w:rPr>
        <w:t xml:space="preserve"> </w:t>
      </w:r>
      <w:r>
        <w:t>in</w:t>
      </w:r>
      <w:r>
        <w:rPr>
          <w:spacing w:val="-3"/>
        </w:rPr>
        <w:t xml:space="preserve"> </w:t>
      </w:r>
      <w:r>
        <w:t>case</w:t>
      </w:r>
      <w:r>
        <w:rPr>
          <w:spacing w:val="-1"/>
        </w:rPr>
        <w:t xml:space="preserve"> </w:t>
      </w:r>
      <w:r>
        <w:t>the situation</w:t>
      </w:r>
      <w:r>
        <w:rPr>
          <w:spacing w:val="-1"/>
        </w:rPr>
        <w:t xml:space="preserve"> </w:t>
      </w:r>
      <w:r>
        <w:t>arises</w:t>
      </w:r>
      <w:r>
        <w:rPr>
          <w:spacing w:val="-2"/>
        </w:rPr>
        <w:t xml:space="preserve"> </w:t>
      </w:r>
      <w:r>
        <w:t>where they</w:t>
      </w:r>
      <w:r>
        <w:rPr>
          <w:spacing w:val="-2"/>
        </w:rPr>
        <w:t xml:space="preserve"> </w:t>
      </w:r>
      <w:r>
        <w:t>must</w:t>
      </w:r>
      <w:r>
        <w:rPr>
          <w:spacing w:val="-2"/>
        </w:rPr>
        <w:t xml:space="preserve"> </w:t>
      </w:r>
      <w:r>
        <w:t>be named,</w:t>
      </w:r>
      <w:r>
        <w:rPr>
          <w:spacing w:val="-2"/>
        </w:rPr>
        <w:t xml:space="preserve"> </w:t>
      </w:r>
      <w:r w:rsidR="00700103">
        <w:t>e.g.,</w:t>
      </w:r>
      <w:r>
        <w:t xml:space="preserve"> where it is</w:t>
      </w:r>
      <w:r>
        <w:rPr>
          <w:spacing w:val="-3"/>
        </w:rPr>
        <w:t xml:space="preserve"> </w:t>
      </w:r>
      <w:r>
        <w:t>necessary</w:t>
      </w:r>
      <w:r>
        <w:rPr>
          <w:spacing w:val="-2"/>
        </w:rPr>
        <w:t xml:space="preserve"> </w:t>
      </w:r>
      <w:r>
        <w:t>for</w:t>
      </w:r>
      <w:r>
        <w:rPr>
          <w:spacing w:val="-3"/>
        </w:rPr>
        <w:t xml:space="preserve"> </w:t>
      </w:r>
      <w:r>
        <w:t>a fair disciplinary hearing. In</w:t>
      </w:r>
      <w:r>
        <w:rPr>
          <w:spacing w:val="-2"/>
        </w:rPr>
        <w:t xml:space="preserve"> </w:t>
      </w:r>
      <w:r>
        <w:t>line</w:t>
      </w:r>
      <w:r>
        <w:rPr>
          <w:spacing w:val="-2"/>
        </w:rPr>
        <w:t xml:space="preserve"> </w:t>
      </w:r>
      <w:r>
        <w:t>with</w:t>
      </w:r>
      <w:r>
        <w:rPr>
          <w:spacing w:val="-1"/>
        </w:rPr>
        <w:t xml:space="preserve"> </w:t>
      </w:r>
      <w:r>
        <w:t>the Whistleblowing</w:t>
      </w:r>
      <w:r>
        <w:rPr>
          <w:spacing w:val="-4"/>
        </w:rPr>
        <w:t xml:space="preserve"> </w:t>
      </w:r>
      <w:r>
        <w:t>Policy, staff will be protected from potential repercussions caused</w:t>
      </w:r>
      <w:r>
        <w:rPr>
          <w:spacing w:val="-1"/>
        </w:rPr>
        <w:t xml:space="preserve"> </w:t>
      </w:r>
      <w:r>
        <w:t>by reporting</w:t>
      </w:r>
      <w:r>
        <w:rPr>
          <w:spacing w:val="-1"/>
        </w:rPr>
        <w:t xml:space="preserve"> </w:t>
      </w:r>
      <w:proofErr w:type="gramStart"/>
      <w:r>
        <w:t>a genuine</w:t>
      </w:r>
      <w:proofErr w:type="gramEnd"/>
      <w:r>
        <w:rPr>
          <w:spacing w:val="-2"/>
        </w:rPr>
        <w:t xml:space="preserve"> </w:t>
      </w:r>
      <w:r>
        <w:t>concern.</w:t>
      </w:r>
    </w:p>
    <w:p w14:paraId="0F74A36F" w14:textId="77777777" w:rsidR="00CD372C" w:rsidRDefault="00CD372C" w:rsidP="00304E14">
      <w:pPr>
        <w:pStyle w:val="BodyText"/>
        <w:spacing w:before="42"/>
        <w:jc w:val="both"/>
      </w:pPr>
    </w:p>
    <w:p w14:paraId="08AE810A" w14:textId="282EE045" w:rsidR="00CD372C" w:rsidRDefault="00281479" w:rsidP="00304E14">
      <w:pPr>
        <w:pStyle w:val="BodyText"/>
        <w:ind w:left="74"/>
        <w:jc w:val="both"/>
      </w:pPr>
      <w:r>
        <w:t>Where</w:t>
      </w:r>
      <w:r>
        <w:rPr>
          <w:spacing w:val="-7"/>
        </w:rPr>
        <w:t xml:space="preserve"> </w:t>
      </w:r>
      <w:r>
        <w:t>a</w:t>
      </w:r>
      <w:r>
        <w:rPr>
          <w:spacing w:val="-3"/>
        </w:rPr>
        <w:t xml:space="preserve"> </w:t>
      </w:r>
      <w:r>
        <w:t>low-level</w:t>
      </w:r>
      <w:r>
        <w:rPr>
          <w:spacing w:val="-6"/>
        </w:rPr>
        <w:t xml:space="preserve"> </w:t>
      </w:r>
      <w:r>
        <w:t>concern</w:t>
      </w:r>
      <w:r>
        <w:rPr>
          <w:spacing w:val="-5"/>
        </w:rPr>
        <w:t xml:space="preserve"> </w:t>
      </w:r>
      <w:r>
        <w:t>relates</w:t>
      </w:r>
      <w:r>
        <w:rPr>
          <w:spacing w:val="-3"/>
        </w:rPr>
        <w:t xml:space="preserve"> </w:t>
      </w:r>
      <w:r>
        <w:t>to</w:t>
      </w:r>
      <w:r>
        <w:rPr>
          <w:spacing w:val="-2"/>
        </w:rPr>
        <w:t xml:space="preserve"> </w:t>
      </w:r>
      <w:r>
        <w:t>the</w:t>
      </w:r>
      <w:r w:rsidR="339A5805">
        <w:t xml:space="preserve"> Headteacher</w:t>
      </w:r>
      <w:r>
        <w:t>,</w:t>
      </w:r>
      <w:r>
        <w:rPr>
          <w:spacing w:val="-3"/>
        </w:rPr>
        <w:t xml:space="preserve"> </w:t>
      </w:r>
      <w:r>
        <w:t>it</w:t>
      </w:r>
      <w:r>
        <w:rPr>
          <w:spacing w:val="-2"/>
        </w:rPr>
        <w:t xml:space="preserve"> </w:t>
      </w:r>
      <w:r>
        <w:t>should</w:t>
      </w:r>
      <w:r>
        <w:rPr>
          <w:spacing w:val="-5"/>
        </w:rPr>
        <w:t xml:space="preserve"> </w:t>
      </w:r>
      <w:r>
        <w:t>be</w:t>
      </w:r>
      <w:r>
        <w:rPr>
          <w:spacing w:val="-2"/>
        </w:rPr>
        <w:t xml:space="preserve"> </w:t>
      </w:r>
      <w:r>
        <w:t>reported</w:t>
      </w:r>
      <w:r>
        <w:rPr>
          <w:spacing w:val="-3"/>
        </w:rPr>
        <w:t xml:space="preserve"> </w:t>
      </w:r>
      <w:r>
        <w:t>to</w:t>
      </w:r>
      <w:r>
        <w:rPr>
          <w:spacing w:val="-2"/>
        </w:rPr>
        <w:t xml:space="preserve"> </w:t>
      </w:r>
      <w:r>
        <w:t>the</w:t>
      </w:r>
      <w:r>
        <w:rPr>
          <w:spacing w:val="-3"/>
        </w:rPr>
        <w:t xml:space="preserve"> </w:t>
      </w:r>
      <w:r>
        <w:t>chair</w:t>
      </w:r>
      <w:r>
        <w:rPr>
          <w:spacing w:val="-6"/>
        </w:rPr>
        <w:t xml:space="preserve"> </w:t>
      </w:r>
      <w:r>
        <w:t>of</w:t>
      </w:r>
      <w:r>
        <w:rPr>
          <w:spacing w:val="-2"/>
        </w:rPr>
        <w:t xml:space="preserve"> governors.</w:t>
      </w:r>
    </w:p>
    <w:p w14:paraId="29991A73" w14:textId="415E92F2" w:rsidR="00CD372C" w:rsidRDefault="00281479" w:rsidP="00304E14">
      <w:pPr>
        <w:pStyle w:val="BodyText"/>
        <w:spacing w:before="38" w:line="276" w:lineRule="auto"/>
        <w:ind w:left="24" w:right="463" w:firstLine="50"/>
        <w:jc w:val="both"/>
      </w:pPr>
      <w:r>
        <w:t>Where a low-level</w:t>
      </w:r>
      <w:r>
        <w:rPr>
          <w:spacing w:val="-1"/>
        </w:rPr>
        <w:t xml:space="preserve"> </w:t>
      </w:r>
      <w:r>
        <w:t>concern</w:t>
      </w:r>
      <w:r>
        <w:rPr>
          <w:spacing w:val="-1"/>
        </w:rPr>
        <w:t xml:space="preserve"> </w:t>
      </w:r>
      <w:r>
        <w:t>relates to a person employed by a supply agency or a contractor</w:t>
      </w:r>
      <w:r>
        <w:rPr>
          <w:spacing w:val="-1"/>
        </w:rPr>
        <w:t xml:space="preserve"> </w:t>
      </w:r>
      <w:r>
        <w:t>to work</w:t>
      </w:r>
      <w:r>
        <w:rPr>
          <w:spacing w:val="-1"/>
        </w:rPr>
        <w:t xml:space="preserve"> </w:t>
      </w:r>
      <w:r>
        <w:t xml:space="preserve">in the </w:t>
      </w:r>
      <w:r w:rsidR="1A23B23F">
        <w:t>school</w:t>
      </w:r>
      <w:r>
        <w:t>, staff</w:t>
      </w:r>
      <w:r>
        <w:rPr>
          <w:spacing w:val="-1"/>
        </w:rPr>
        <w:t xml:space="preserve"> </w:t>
      </w:r>
      <w:r>
        <w:t>will</w:t>
      </w:r>
      <w:r>
        <w:rPr>
          <w:spacing w:val="-3"/>
        </w:rPr>
        <w:t xml:space="preserve"> </w:t>
      </w:r>
      <w:r>
        <w:t>also</w:t>
      </w:r>
      <w:r>
        <w:rPr>
          <w:spacing w:val="-3"/>
        </w:rPr>
        <w:t xml:space="preserve"> </w:t>
      </w:r>
      <w:r>
        <w:t>be</w:t>
      </w:r>
      <w:r>
        <w:rPr>
          <w:spacing w:val="-1"/>
        </w:rPr>
        <w:t xml:space="preserve"> </w:t>
      </w:r>
      <w:r>
        <w:t>required</w:t>
      </w:r>
      <w:r>
        <w:rPr>
          <w:spacing w:val="-2"/>
        </w:rPr>
        <w:t xml:space="preserve"> </w:t>
      </w:r>
      <w:r>
        <w:t>to report</w:t>
      </w:r>
      <w:r>
        <w:rPr>
          <w:spacing w:val="-3"/>
        </w:rPr>
        <w:t xml:space="preserve"> </w:t>
      </w:r>
      <w:r>
        <w:t>this</w:t>
      </w:r>
      <w:r>
        <w:rPr>
          <w:spacing w:val="-1"/>
        </w:rPr>
        <w:t xml:space="preserve"> </w:t>
      </w:r>
      <w:r>
        <w:t>to the</w:t>
      </w:r>
      <w:r>
        <w:rPr>
          <w:spacing w:val="-1"/>
        </w:rPr>
        <w:t xml:space="preserve"> </w:t>
      </w:r>
      <w:proofErr w:type="gramStart"/>
      <w:r w:rsidR="7BAD760E">
        <w:rPr>
          <w:spacing w:val="-1"/>
        </w:rPr>
        <w:t>Headteacher</w:t>
      </w:r>
      <w:r w:rsidR="00DC6304" w:rsidRPr="00DC6304">
        <w:rPr>
          <w:b/>
          <w:bCs/>
        </w:rPr>
        <w:t xml:space="preserve"> </w:t>
      </w:r>
      <w:r>
        <w:t>,</w:t>
      </w:r>
      <w:proofErr w:type="gramEnd"/>
      <w:r>
        <w:rPr>
          <w:spacing w:val="-1"/>
        </w:rPr>
        <w:t xml:space="preserve"> </w:t>
      </w:r>
      <w:r>
        <w:t>who</w:t>
      </w:r>
      <w:r>
        <w:rPr>
          <w:spacing w:val="-2"/>
        </w:rPr>
        <w:t xml:space="preserve"> </w:t>
      </w:r>
      <w:r>
        <w:t>will,</w:t>
      </w:r>
      <w:r>
        <w:rPr>
          <w:spacing w:val="-1"/>
        </w:rPr>
        <w:t xml:space="preserve"> </w:t>
      </w:r>
      <w:r>
        <w:t>in</w:t>
      </w:r>
      <w:r>
        <w:rPr>
          <w:spacing w:val="-3"/>
        </w:rPr>
        <w:t xml:space="preserve"> </w:t>
      </w:r>
      <w:r>
        <w:t>turn,</w:t>
      </w:r>
      <w:r>
        <w:rPr>
          <w:spacing w:val="-1"/>
        </w:rPr>
        <w:t xml:space="preserve"> </w:t>
      </w:r>
      <w:r>
        <w:t>inform</w:t>
      </w:r>
      <w:r>
        <w:rPr>
          <w:spacing w:val="-3"/>
        </w:rPr>
        <w:t xml:space="preserve"> </w:t>
      </w:r>
      <w:r>
        <w:t>the</w:t>
      </w:r>
      <w:r>
        <w:rPr>
          <w:spacing w:val="-3"/>
        </w:rPr>
        <w:t xml:space="preserve"> </w:t>
      </w:r>
      <w:r>
        <w:t>employer</w:t>
      </w:r>
      <w:r>
        <w:rPr>
          <w:spacing w:val="-3"/>
        </w:rPr>
        <w:t xml:space="preserve"> </w:t>
      </w:r>
      <w:r>
        <w:t>of</w:t>
      </w:r>
      <w:r>
        <w:rPr>
          <w:spacing w:val="-3"/>
        </w:rPr>
        <w:t xml:space="preserve"> </w:t>
      </w:r>
      <w:r>
        <w:t>the</w:t>
      </w:r>
      <w:r>
        <w:rPr>
          <w:spacing w:val="-1"/>
        </w:rPr>
        <w:t xml:space="preserve"> </w:t>
      </w:r>
      <w:r>
        <w:t>subject</w:t>
      </w:r>
      <w:r>
        <w:rPr>
          <w:spacing w:val="-3"/>
        </w:rPr>
        <w:t xml:space="preserve"> </w:t>
      </w:r>
      <w:r>
        <w:t>of the concern.</w:t>
      </w:r>
      <w:r>
        <w:rPr>
          <w:spacing w:val="40"/>
        </w:rPr>
        <w:t xml:space="preserve"> </w:t>
      </w:r>
      <w:r>
        <w:t>All concerns reported to the headteacher will be documented in line with Keeping Children Safe in Education 202</w:t>
      </w:r>
      <w:r w:rsidR="00DC6304">
        <w:t>5</w:t>
      </w:r>
      <w:r>
        <w:t>.</w:t>
      </w:r>
    </w:p>
    <w:p w14:paraId="719881FE" w14:textId="77777777" w:rsidR="00CD372C" w:rsidRDefault="00CD372C" w:rsidP="00304E14">
      <w:pPr>
        <w:pStyle w:val="BodyText"/>
        <w:spacing w:before="45"/>
        <w:jc w:val="both"/>
      </w:pPr>
    </w:p>
    <w:p w14:paraId="02BFF3C6" w14:textId="77777777" w:rsidR="00CD372C" w:rsidRDefault="00281479" w:rsidP="00304E14">
      <w:pPr>
        <w:pStyle w:val="Heading1"/>
        <w:numPr>
          <w:ilvl w:val="0"/>
          <w:numId w:val="4"/>
        </w:numPr>
        <w:tabs>
          <w:tab w:val="left" w:pos="301"/>
        </w:tabs>
        <w:ind w:left="301" w:hanging="277"/>
        <w:jc w:val="both"/>
      </w:pPr>
      <w:r>
        <w:rPr>
          <w:spacing w:val="-2"/>
        </w:rPr>
        <w:t>Self-Reporting</w:t>
      </w:r>
    </w:p>
    <w:p w14:paraId="18F7A835" w14:textId="77777777" w:rsidR="00CD372C" w:rsidRDefault="00281479" w:rsidP="00304E14">
      <w:pPr>
        <w:pStyle w:val="BodyText"/>
        <w:spacing w:before="49"/>
        <w:ind w:left="24"/>
        <w:jc w:val="both"/>
      </w:pPr>
      <w:r>
        <w:t>On</w:t>
      </w:r>
      <w:r>
        <w:rPr>
          <w:spacing w:val="-3"/>
        </w:rPr>
        <w:t xml:space="preserve"> </w:t>
      </w:r>
      <w:r>
        <w:t>occasion,</w:t>
      </w:r>
      <w:r>
        <w:rPr>
          <w:spacing w:val="-5"/>
        </w:rPr>
        <w:t xml:space="preserve"> </w:t>
      </w:r>
      <w:r>
        <w:t>a</w:t>
      </w:r>
      <w:r>
        <w:rPr>
          <w:spacing w:val="-4"/>
        </w:rPr>
        <w:t xml:space="preserve"> </w:t>
      </w:r>
      <w:r>
        <w:t>member</w:t>
      </w:r>
      <w:r>
        <w:rPr>
          <w:spacing w:val="-4"/>
        </w:rPr>
        <w:t xml:space="preserve"> </w:t>
      </w:r>
      <w:r>
        <w:t>of</w:t>
      </w:r>
      <w:r>
        <w:rPr>
          <w:spacing w:val="-4"/>
        </w:rPr>
        <w:t xml:space="preserve"> </w:t>
      </w:r>
      <w:r>
        <w:t>staff</w:t>
      </w:r>
      <w:r>
        <w:rPr>
          <w:spacing w:val="-4"/>
        </w:rPr>
        <w:t xml:space="preserve"> </w:t>
      </w:r>
      <w:r>
        <w:t>may</w:t>
      </w:r>
      <w:r>
        <w:rPr>
          <w:spacing w:val="-4"/>
        </w:rPr>
        <w:t xml:space="preserve"> </w:t>
      </w:r>
      <w:r>
        <w:t>feel</w:t>
      </w:r>
      <w:r>
        <w:rPr>
          <w:spacing w:val="-5"/>
        </w:rPr>
        <w:t xml:space="preserve"> </w:t>
      </w:r>
      <w:r>
        <w:t>as</w:t>
      </w:r>
      <w:r>
        <w:rPr>
          <w:spacing w:val="-2"/>
        </w:rPr>
        <w:t xml:space="preserve"> </w:t>
      </w:r>
      <w:r>
        <w:t>though</w:t>
      </w:r>
      <w:r>
        <w:rPr>
          <w:spacing w:val="-3"/>
        </w:rPr>
        <w:t xml:space="preserve"> </w:t>
      </w:r>
      <w:r>
        <w:t>they</w:t>
      </w:r>
      <w:r>
        <w:rPr>
          <w:spacing w:val="-1"/>
        </w:rPr>
        <w:t xml:space="preserve"> </w:t>
      </w:r>
      <w:r>
        <w:t>have</w:t>
      </w:r>
      <w:r>
        <w:rPr>
          <w:spacing w:val="-2"/>
        </w:rPr>
        <w:t xml:space="preserve"> </w:t>
      </w:r>
      <w:r>
        <w:t>acted</w:t>
      </w:r>
      <w:r>
        <w:rPr>
          <w:spacing w:val="-3"/>
        </w:rPr>
        <w:t xml:space="preserve"> </w:t>
      </w:r>
      <w:r>
        <w:t>in</w:t>
      </w:r>
      <w:r>
        <w:rPr>
          <w:spacing w:val="-6"/>
        </w:rPr>
        <w:t xml:space="preserve"> </w:t>
      </w:r>
      <w:r>
        <w:t>a</w:t>
      </w:r>
      <w:r>
        <w:rPr>
          <w:spacing w:val="-2"/>
        </w:rPr>
        <w:t xml:space="preserve"> </w:t>
      </w:r>
      <w:r>
        <w:t>way</w:t>
      </w:r>
      <w:r>
        <w:rPr>
          <w:spacing w:val="-4"/>
        </w:rPr>
        <w:t xml:space="preserve"> </w:t>
      </w:r>
      <w:r>
        <w:rPr>
          <w:spacing w:val="-2"/>
        </w:rPr>
        <w:t>that:</w:t>
      </w:r>
    </w:p>
    <w:p w14:paraId="14D79AC4" w14:textId="77777777" w:rsidR="00080973" w:rsidRPr="00080973" w:rsidRDefault="00281479" w:rsidP="00080973">
      <w:pPr>
        <w:pStyle w:val="ListParagraph"/>
        <w:numPr>
          <w:ilvl w:val="1"/>
          <w:numId w:val="4"/>
        </w:numPr>
        <w:tabs>
          <w:tab w:val="left" w:pos="641"/>
        </w:tabs>
        <w:spacing w:before="39"/>
        <w:ind w:left="641" w:hanging="617"/>
        <w:jc w:val="both"/>
      </w:pPr>
      <w:r>
        <w:t>Could</w:t>
      </w:r>
      <w:r>
        <w:rPr>
          <w:spacing w:val="-4"/>
        </w:rPr>
        <w:t xml:space="preserve"> </w:t>
      </w:r>
      <w:r>
        <w:t>be</w:t>
      </w:r>
      <w:r>
        <w:rPr>
          <w:spacing w:val="-3"/>
        </w:rPr>
        <w:t xml:space="preserve"> </w:t>
      </w:r>
      <w:r>
        <w:rPr>
          <w:spacing w:val="-2"/>
        </w:rPr>
        <w:t>misinterpreted.</w:t>
      </w:r>
    </w:p>
    <w:p w14:paraId="4C5300E9" w14:textId="65AC0F66" w:rsidR="00CD372C" w:rsidRDefault="00281479" w:rsidP="00080973">
      <w:pPr>
        <w:pStyle w:val="ListParagraph"/>
        <w:numPr>
          <w:ilvl w:val="1"/>
          <w:numId w:val="4"/>
        </w:numPr>
        <w:tabs>
          <w:tab w:val="left" w:pos="641"/>
        </w:tabs>
        <w:spacing w:before="39"/>
        <w:ind w:left="641" w:hanging="617"/>
        <w:jc w:val="both"/>
      </w:pPr>
      <w:r>
        <w:t>Could</w:t>
      </w:r>
      <w:r w:rsidRPr="00080973">
        <w:rPr>
          <w:spacing w:val="-7"/>
        </w:rPr>
        <w:t xml:space="preserve"> </w:t>
      </w:r>
      <w:r>
        <w:t>appear</w:t>
      </w:r>
      <w:r w:rsidRPr="00080973">
        <w:rPr>
          <w:spacing w:val="-7"/>
        </w:rPr>
        <w:t xml:space="preserve"> </w:t>
      </w:r>
      <w:r>
        <w:t>compromising</w:t>
      </w:r>
      <w:r w:rsidRPr="00080973">
        <w:rPr>
          <w:spacing w:val="-6"/>
        </w:rPr>
        <w:t xml:space="preserve"> </w:t>
      </w:r>
      <w:r>
        <w:t>to</w:t>
      </w:r>
      <w:r w:rsidRPr="00080973">
        <w:rPr>
          <w:spacing w:val="-5"/>
        </w:rPr>
        <w:t xml:space="preserve"> </w:t>
      </w:r>
      <w:r w:rsidRPr="00080973">
        <w:rPr>
          <w:spacing w:val="-2"/>
        </w:rPr>
        <w:t>others.</w:t>
      </w:r>
    </w:p>
    <w:p w14:paraId="2756B8CC" w14:textId="77777777" w:rsidR="00CD372C" w:rsidRDefault="00281479" w:rsidP="00304E14">
      <w:pPr>
        <w:pStyle w:val="ListParagraph"/>
        <w:numPr>
          <w:ilvl w:val="1"/>
          <w:numId w:val="4"/>
        </w:numPr>
        <w:tabs>
          <w:tab w:val="left" w:pos="590"/>
          <w:tab w:val="left" w:pos="641"/>
        </w:tabs>
        <w:spacing w:before="40" w:line="276" w:lineRule="auto"/>
        <w:ind w:left="590" w:right="811" w:hanging="567"/>
        <w:jc w:val="both"/>
      </w:pPr>
      <w:r>
        <w:t>They</w:t>
      </w:r>
      <w:r>
        <w:rPr>
          <w:spacing w:val="40"/>
        </w:rPr>
        <w:t xml:space="preserve"> </w:t>
      </w:r>
      <w:proofErr w:type="spellStart"/>
      <w:r>
        <w:t>realise</w:t>
      </w:r>
      <w:proofErr w:type="spellEnd"/>
      <w:r>
        <w:t>,</w:t>
      </w:r>
      <w:r>
        <w:rPr>
          <w:spacing w:val="-1"/>
        </w:rPr>
        <w:t xml:space="preserve"> </w:t>
      </w:r>
      <w:r>
        <w:t>upon</w:t>
      </w:r>
      <w:r>
        <w:rPr>
          <w:spacing w:val="-2"/>
        </w:rPr>
        <w:t xml:space="preserve"> </w:t>
      </w:r>
      <w:r>
        <w:t>reflection,</w:t>
      </w:r>
      <w:r>
        <w:rPr>
          <w:spacing w:val="-1"/>
        </w:rPr>
        <w:t xml:space="preserve"> </w:t>
      </w:r>
      <w:r>
        <w:t>falls</w:t>
      </w:r>
      <w:r>
        <w:rPr>
          <w:spacing w:val="-1"/>
        </w:rPr>
        <w:t xml:space="preserve"> </w:t>
      </w:r>
      <w:r>
        <w:t>below the</w:t>
      </w:r>
      <w:r>
        <w:rPr>
          <w:spacing w:val="-3"/>
        </w:rPr>
        <w:t xml:space="preserve"> </w:t>
      </w:r>
      <w:r>
        <w:t>standards</w:t>
      </w:r>
      <w:r>
        <w:rPr>
          <w:spacing w:val="-1"/>
        </w:rPr>
        <w:t xml:space="preserve"> </w:t>
      </w:r>
      <w:r>
        <w:t>set</w:t>
      </w:r>
      <w:r>
        <w:rPr>
          <w:spacing w:val="-3"/>
        </w:rPr>
        <w:t xml:space="preserve"> </w:t>
      </w:r>
      <w:r>
        <w:t>out</w:t>
      </w:r>
      <w:r>
        <w:rPr>
          <w:spacing w:val="-1"/>
        </w:rPr>
        <w:t xml:space="preserve"> </w:t>
      </w:r>
      <w:r>
        <w:t>in</w:t>
      </w:r>
      <w:r>
        <w:rPr>
          <w:spacing w:val="-5"/>
        </w:rPr>
        <w:t xml:space="preserve"> </w:t>
      </w:r>
      <w:r>
        <w:t>the</w:t>
      </w:r>
      <w:r>
        <w:rPr>
          <w:spacing w:val="-1"/>
        </w:rPr>
        <w:t xml:space="preserve"> </w:t>
      </w:r>
      <w:r>
        <w:t>Staff</w:t>
      </w:r>
      <w:r>
        <w:rPr>
          <w:spacing w:val="-1"/>
        </w:rPr>
        <w:t xml:space="preserve"> </w:t>
      </w:r>
      <w:r>
        <w:t>Code</w:t>
      </w:r>
      <w:r>
        <w:rPr>
          <w:spacing w:val="-3"/>
        </w:rPr>
        <w:t xml:space="preserve"> </w:t>
      </w:r>
      <w:r>
        <w:t>of</w:t>
      </w:r>
      <w:r>
        <w:rPr>
          <w:spacing w:val="-1"/>
        </w:rPr>
        <w:t xml:space="preserve"> </w:t>
      </w:r>
      <w:r>
        <w:t>Conduct</w:t>
      </w:r>
      <w:r>
        <w:rPr>
          <w:spacing w:val="-3"/>
        </w:rPr>
        <w:t xml:space="preserve"> </w:t>
      </w:r>
      <w:r>
        <w:t>or</w:t>
      </w:r>
      <w:r>
        <w:rPr>
          <w:spacing w:val="-3"/>
        </w:rPr>
        <w:t xml:space="preserve"> </w:t>
      </w:r>
      <w:r>
        <w:t>violates</w:t>
      </w:r>
      <w:r>
        <w:rPr>
          <w:spacing w:val="-4"/>
        </w:rPr>
        <w:t xml:space="preserve"> </w:t>
      </w:r>
      <w:r>
        <w:t>the Inappropriate Relationships with Pupils Policy.</w:t>
      </w:r>
    </w:p>
    <w:p w14:paraId="44FC2EE5" w14:textId="77777777" w:rsidR="00CD372C" w:rsidRDefault="00CD372C" w:rsidP="00304E14">
      <w:pPr>
        <w:pStyle w:val="BodyText"/>
        <w:spacing w:before="40"/>
        <w:jc w:val="both"/>
      </w:pPr>
    </w:p>
    <w:p w14:paraId="199FD74B" w14:textId="79F2B221" w:rsidR="00CD372C" w:rsidRDefault="00281479" w:rsidP="00304E14">
      <w:pPr>
        <w:pStyle w:val="BodyText"/>
        <w:spacing w:line="276" w:lineRule="auto"/>
        <w:ind w:left="24" w:right="463" w:firstLine="50"/>
        <w:jc w:val="both"/>
      </w:pPr>
      <w:r w:rsidRPr="00C953E6">
        <w:t xml:space="preserve">The </w:t>
      </w:r>
      <w:r w:rsidR="00C953E6" w:rsidRPr="00C953E6">
        <w:t>school</w:t>
      </w:r>
      <w:r w:rsidR="00DC6304" w:rsidRPr="00C953E6">
        <w:t xml:space="preserve"> </w:t>
      </w:r>
      <w:r w:rsidRPr="00C953E6">
        <w:t>will ensure</w:t>
      </w:r>
      <w:r>
        <w:t xml:space="preserve"> that an environment is maintained that encourages staff members to self-report if they feel as</w:t>
      </w:r>
      <w:r>
        <w:rPr>
          <w:spacing w:val="-1"/>
        </w:rPr>
        <w:t xml:space="preserve"> </w:t>
      </w:r>
      <w:r>
        <w:t>though</w:t>
      </w:r>
      <w:r>
        <w:rPr>
          <w:spacing w:val="-2"/>
        </w:rPr>
        <w:t xml:space="preserve"> </w:t>
      </w:r>
      <w:r>
        <w:t>they have</w:t>
      </w:r>
      <w:r>
        <w:rPr>
          <w:spacing w:val="-3"/>
        </w:rPr>
        <w:t xml:space="preserve"> </w:t>
      </w:r>
      <w:r>
        <w:t>acted</w:t>
      </w:r>
      <w:r>
        <w:rPr>
          <w:spacing w:val="-1"/>
        </w:rPr>
        <w:t xml:space="preserve"> </w:t>
      </w:r>
      <w:r>
        <w:t>inappropriately</w:t>
      </w:r>
      <w:r>
        <w:rPr>
          <w:spacing w:val="-3"/>
        </w:rPr>
        <w:t xml:space="preserve"> </w:t>
      </w:r>
      <w:r>
        <w:t>or</w:t>
      </w:r>
      <w:r>
        <w:rPr>
          <w:spacing w:val="-4"/>
        </w:rPr>
        <w:t xml:space="preserve"> </w:t>
      </w:r>
      <w:r>
        <w:t>in</w:t>
      </w:r>
      <w:r>
        <w:rPr>
          <w:spacing w:val="-1"/>
        </w:rPr>
        <w:t xml:space="preserve"> </w:t>
      </w:r>
      <w:r>
        <w:t>a</w:t>
      </w:r>
      <w:r>
        <w:rPr>
          <w:spacing w:val="-4"/>
        </w:rPr>
        <w:t xml:space="preserve"> </w:t>
      </w:r>
      <w:r>
        <w:t>way</w:t>
      </w:r>
      <w:r>
        <w:rPr>
          <w:spacing w:val="-2"/>
        </w:rPr>
        <w:t xml:space="preserve"> </w:t>
      </w:r>
      <w:r>
        <w:t>that</w:t>
      </w:r>
      <w:r>
        <w:rPr>
          <w:spacing w:val="-1"/>
        </w:rPr>
        <w:t xml:space="preserve"> </w:t>
      </w:r>
      <w:r>
        <w:t>could</w:t>
      </w:r>
      <w:r>
        <w:rPr>
          <w:spacing w:val="-3"/>
        </w:rPr>
        <w:t xml:space="preserve"> </w:t>
      </w:r>
      <w:r>
        <w:t>be</w:t>
      </w:r>
      <w:r>
        <w:rPr>
          <w:spacing w:val="-1"/>
        </w:rPr>
        <w:t xml:space="preserve"> </w:t>
      </w:r>
      <w:r>
        <w:t>construed</w:t>
      </w:r>
      <w:r>
        <w:rPr>
          <w:spacing w:val="-1"/>
        </w:rPr>
        <w:t xml:space="preserve"> </w:t>
      </w:r>
      <w:r>
        <w:t>as</w:t>
      </w:r>
      <w:r>
        <w:rPr>
          <w:spacing w:val="-3"/>
        </w:rPr>
        <w:t xml:space="preserve"> </w:t>
      </w:r>
      <w:r>
        <w:t>inappropriate</w:t>
      </w:r>
      <w:r>
        <w:rPr>
          <w:spacing w:val="-1"/>
        </w:rPr>
        <w:t xml:space="preserve"> </w:t>
      </w:r>
      <w:r>
        <w:t>upon</w:t>
      </w:r>
      <w:r>
        <w:rPr>
          <w:spacing w:val="-5"/>
        </w:rPr>
        <w:t xml:space="preserve"> </w:t>
      </w:r>
      <w:r>
        <w:t>reflection.</w:t>
      </w:r>
      <w:r>
        <w:rPr>
          <w:spacing w:val="-1"/>
        </w:rPr>
        <w:t xml:space="preserve"> </w:t>
      </w:r>
      <w:r>
        <w:t xml:space="preserve">The </w:t>
      </w:r>
      <w:r w:rsidR="00C953E6" w:rsidRPr="00C953E6">
        <w:t>Headteacher</w:t>
      </w:r>
      <w:r w:rsidR="00700103" w:rsidRPr="00C953E6">
        <w:t>,</w:t>
      </w:r>
      <w:r w:rsidRPr="00C953E6">
        <w:t xml:space="preserve"> SLT and</w:t>
      </w:r>
      <w:r>
        <w:t xml:space="preserve"> DSL(s) will, to the best of their abilities, maintain a culture of approachability for staff members, and will be understanding and sensitive towards those who self-report.</w:t>
      </w:r>
    </w:p>
    <w:p w14:paraId="24131264" w14:textId="77777777" w:rsidR="00CD372C" w:rsidRDefault="00CD372C" w:rsidP="00304E14">
      <w:pPr>
        <w:pStyle w:val="BodyText"/>
        <w:spacing w:before="41"/>
        <w:jc w:val="both"/>
      </w:pPr>
    </w:p>
    <w:p w14:paraId="0AB55E5F" w14:textId="77777777" w:rsidR="00CD372C" w:rsidRDefault="00281479" w:rsidP="00304E14">
      <w:pPr>
        <w:pStyle w:val="BodyText"/>
        <w:spacing w:line="276" w:lineRule="auto"/>
        <w:ind w:left="24" w:right="463" w:firstLine="50"/>
        <w:jc w:val="both"/>
      </w:pPr>
      <w:r>
        <w:t>Staff</w:t>
      </w:r>
      <w:r>
        <w:rPr>
          <w:spacing w:val="-4"/>
        </w:rPr>
        <w:t xml:space="preserve"> </w:t>
      </w:r>
      <w:r>
        <w:t>members</w:t>
      </w:r>
      <w:r>
        <w:rPr>
          <w:spacing w:val="-3"/>
        </w:rPr>
        <w:t xml:space="preserve"> </w:t>
      </w:r>
      <w:r>
        <w:t>who</w:t>
      </w:r>
      <w:r>
        <w:rPr>
          <w:spacing w:val="-3"/>
        </w:rPr>
        <w:t xml:space="preserve"> </w:t>
      </w:r>
      <w:r>
        <w:t>self-report</w:t>
      </w:r>
      <w:r>
        <w:rPr>
          <w:spacing w:val="-3"/>
        </w:rPr>
        <w:t xml:space="preserve"> </w:t>
      </w:r>
      <w:r>
        <w:t>will</w:t>
      </w:r>
      <w:r>
        <w:rPr>
          <w:spacing w:val="-1"/>
        </w:rPr>
        <w:t xml:space="preserve"> </w:t>
      </w:r>
      <w:r>
        <w:t>not</w:t>
      </w:r>
      <w:r>
        <w:rPr>
          <w:spacing w:val="-1"/>
        </w:rPr>
        <w:t xml:space="preserve"> </w:t>
      </w:r>
      <w:r>
        <w:t>be</w:t>
      </w:r>
      <w:r>
        <w:rPr>
          <w:spacing w:val="-3"/>
        </w:rPr>
        <w:t xml:space="preserve"> </w:t>
      </w:r>
      <w:r>
        <w:t>treated</w:t>
      </w:r>
      <w:r>
        <w:rPr>
          <w:spacing w:val="-4"/>
        </w:rPr>
        <w:t xml:space="preserve"> </w:t>
      </w:r>
      <w:r>
        <w:t>more</w:t>
      </w:r>
      <w:r>
        <w:rPr>
          <w:spacing w:val="-1"/>
        </w:rPr>
        <w:t xml:space="preserve"> </w:t>
      </w:r>
      <w:proofErr w:type="spellStart"/>
      <w:r>
        <w:t>favourably</w:t>
      </w:r>
      <w:proofErr w:type="spellEnd"/>
      <w:r>
        <w:rPr>
          <w:spacing w:val="-3"/>
        </w:rPr>
        <w:t xml:space="preserve"> </w:t>
      </w:r>
      <w:r>
        <w:t>during</w:t>
      </w:r>
      <w:r>
        <w:rPr>
          <w:spacing w:val="-2"/>
        </w:rPr>
        <w:t xml:space="preserve"> </w:t>
      </w:r>
      <w:r>
        <w:t>any</w:t>
      </w:r>
      <w:r>
        <w:rPr>
          <w:spacing w:val="-1"/>
        </w:rPr>
        <w:t xml:space="preserve"> </w:t>
      </w:r>
      <w:r>
        <w:t>resulting</w:t>
      </w:r>
      <w:r>
        <w:rPr>
          <w:spacing w:val="-2"/>
        </w:rPr>
        <w:t xml:space="preserve"> </w:t>
      </w:r>
      <w:r>
        <w:t>investigations</w:t>
      </w:r>
      <w:r>
        <w:rPr>
          <w:spacing w:val="-3"/>
        </w:rPr>
        <w:t xml:space="preserve"> </w:t>
      </w:r>
      <w:r>
        <w:t>than</w:t>
      </w:r>
      <w:r>
        <w:rPr>
          <w:spacing w:val="-5"/>
        </w:rPr>
        <w:t xml:space="preserve"> </w:t>
      </w:r>
      <w:r>
        <w:t xml:space="preserve">staff members who were reported by someone else; however, their self-awareness and intentions will be taken into </w:t>
      </w:r>
      <w:r>
        <w:rPr>
          <w:spacing w:val="-2"/>
        </w:rPr>
        <w:t>consideration.</w:t>
      </w:r>
    </w:p>
    <w:p w14:paraId="6AF22665" w14:textId="77777777" w:rsidR="00CD372C" w:rsidRDefault="00CD372C" w:rsidP="00304E14">
      <w:pPr>
        <w:pStyle w:val="BodyText"/>
        <w:spacing w:line="276" w:lineRule="auto"/>
        <w:jc w:val="both"/>
        <w:sectPr w:rsidR="00CD372C">
          <w:pgSz w:w="11910" w:h="16840"/>
          <w:pgMar w:top="500" w:right="283" w:bottom="1200" w:left="708" w:header="0" w:footer="1002" w:gutter="0"/>
          <w:cols w:space="720"/>
        </w:sectPr>
      </w:pPr>
    </w:p>
    <w:p w14:paraId="66B7E042" w14:textId="0AEF71F9" w:rsidR="00CD372C" w:rsidRDefault="00281479" w:rsidP="00304E14">
      <w:pPr>
        <w:pStyle w:val="Heading1"/>
        <w:numPr>
          <w:ilvl w:val="0"/>
          <w:numId w:val="4"/>
        </w:numPr>
        <w:tabs>
          <w:tab w:val="left" w:pos="300"/>
        </w:tabs>
        <w:spacing w:before="17"/>
        <w:ind w:left="300" w:hanging="276"/>
        <w:jc w:val="both"/>
      </w:pPr>
      <w:proofErr w:type="spellStart"/>
      <w:r>
        <w:lastRenderedPageBreak/>
        <w:t>Organisations</w:t>
      </w:r>
      <w:proofErr w:type="spellEnd"/>
      <w:r>
        <w:rPr>
          <w:spacing w:val="-5"/>
        </w:rPr>
        <w:t xml:space="preserve"> </w:t>
      </w:r>
      <w:r>
        <w:t>or</w:t>
      </w:r>
      <w:r>
        <w:rPr>
          <w:spacing w:val="-5"/>
        </w:rPr>
        <w:t xml:space="preserve"> </w:t>
      </w:r>
      <w:r>
        <w:t>individuals</w:t>
      </w:r>
      <w:r>
        <w:rPr>
          <w:spacing w:val="-5"/>
        </w:rPr>
        <w:t xml:space="preserve"> </w:t>
      </w:r>
      <w:r>
        <w:t>using</w:t>
      </w:r>
      <w:r>
        <w:rPr>
          <w:spacing w:val="-6"/>
        </w:rPr>
        <w:t xml:space="preserve"> </w:t>
      </w:r>
      <w:r w:rsidR="00C953E6">
        <w:t>school</w:t>
      </w:r>
      <w:r w:rsidR="00DC6304">
        <w:t xml:space="preserve"> </w:t>
      </w:r>
      <w:r w:rsidR="00700103">
        <w:rPr>
          <w:spacing w:val="-2"/>
        </w:rPr>
        <w:t>premises.</w:t>
      </w:r>
    </w:p>
    <w:p w14:paraId="37232FA6" w14:textId="77777777" w:rsidR="00CD372C" w:rsidRDefault="00CD372C" w:rsidP="00304E14">
      <w:pPr>
        <w:pStyle w:val="BodyText"/>
        <w:spacing w:before="15"/>
        <w:jc w:val="both"/>
        <w:rPr>
          <w:b/>
          <w:sz w:val="28"/>
        </w:rPr>
      </w:pPr>
    </w:p>
    <w:p w14:paraId="5BE7CDD1" w14:textId="7AB14CA3" w:rsidR="00CD372C" w:rsidRDefault="00C953E6" w:rsidP="00304E14">
      <w:pPr>
        <w:pStyle w:val="BodyText"/>
        <w:spacing w:line="276" w:lineRule="auto"/>
        <w:ind w:left="24" w:right="479"/>
        <w:jc w:val="both"/>
      </w:pPr>
      <w:proofErr w:type="spellStart"/>
      <w:r w:rsidRPr="00C953E6">
        <w:t>Lindridge</w:t>
      </w:r>
      <w:proofErr w:type="spellEnd"/>
      <w:r w:rsidRPr="00C953E6">
        <w:t xml:space="preserve"> St Lawrence CE Primary School</w:t>
      </w:r>
      <w:r w:rsidR="00700103">
        <w:t xml:space="preserve"> may</w:t>
      </w:r>
      <w:r w:rsidR="00281479">
        <w:t xml:space="preserve"> receive an allegation relating to an incident that happened when an individual or </w:t>
      </w:r>
      <w:proofErr w:type="spellStart"/>
      <w:r w:rsidR="00281479">
        <w:t>organisation</w:t>
      </w:r>
      <w:proofErr w:type="spellEnd"/>
      <w:r w:rsidR="00281479">
        <w:t xml:space="preserve"> was using our premises for the </w:t>
      </w:r>
      <w:r w:rsidR="00700103">
        <w:t>purpose</w:t>
      </w:r>
      <w:r w:rsidR="00281479">
        <w:t xml:space="preserve"> of running activities for children (for example community groups, sports associations, or service providers that run extra-curricular activities). As with any safeguarding allegation,</w:t>
      </w:r>
      <w:r w:rsidR="00281479">
        <w:rPr>
          <w:spacing w:val="-4"/>
        </w:rPr>
        <w:t xml:space="preserve"> </w:t>
      </w:r>
      <w:r w:rsidR="00281479">
        <w:t>where</w:t>
      </w:r>
      <w:r w:rsidR="00281479">
        <w:rPr>
          <w:spacing w:val="-2"/>
        </w:rPr>
        <w:t xml:space="preserve"> </w:t>
      </w:r>
      <w:r w:rsidR="00281479">
        <w:t>this</w:t>
      </w:r>
      <w:r w:rsidR="00281479">
        <w:rPr>
          <w:spacing w:val="-2"/>
        </w:rPr>
        <w:t xml:space="preserve"> </w:t>
      </w:r>
      <w:r w:rsidR="00281479">
        <w:t>is</w:t>
      </w:r>
      <w:r w:rsidR="00281479">
        <w:rPr>
          <w:spacing w:val="-5"/>
        </w:rPr>
        <w:t xml:space="preserve"> </w:t>
      </w:r>
      <w:r w:rsidR="00281479">
        <w:t>the</w:t>
      </w:r>
      <w:r w:rsidR="00281479">
        <w:rPr>
          <w:spacing w:val="-2"/>
        </w:rPr>
        <w:t xml:space="preserve"> </w:t>
      </w:r>
      <w:r w:rsidR="00281479">
        <w:t>case,</w:t>
      </w:r>
      <w:r w:rsidR="00281479">
        <w:rPr>
          <w:spacing w:val="-2"/>
        </w:rPr>
        <w:t xml:space="preserve"> </w:t>
      </w:r>
      <w:r w:rsidR="00281479">
        <w:t>we</w:t>
      </w:r>
      <w:r w:rsidR="00281479">
        <w:rPr>
          <w:spacing w:val="-4"/>
        </w:rPr>
        <w:t xml:space="preserve"> </w:t>
      </w:r>
      <w:r w:rsidR="00281479">
        <w:t>will follow</w:t>
      </w:r>
      <w:r w:rsidR="00281479">
        <w:rPr>
          <w:spacing w:val="-4"/>
        </w:rPr>
        <w:t xml:space="preserve"> </w:t>
      </w:r>
      <w:r w:rsidR="00281479">
        <w:t>our</w:t>
      </w:r>
      <w:r w:rsidR="00281479">
        <w:rPr>
          <w:spacing w:val="-4"/>
        </w:rPr>
        <w:t xml:space="preserve"> </w:t>
      </w:r>
      <w:r w:rsidR="00281479">
        <w:t>safeguarding</w:t>
      </w:r>
      <w:r w:rsidR="00281479">
        <w:rPr>
          <w:spacing w:val="-3"/>
        </w:rPr>
        <w:t xml:space="preserve"> </w:t>
      </w:r>
      <w:r w:rsidR="00281479">
        <w:t>policies</w:t>
      </w:r>
      <w:r w:rsidR="00281479">
        <w:rPr>
          <w:spacing w:val="-4"/>
        </w:rPr>
        <w:t xml:space="preserve"> </w:t>
      </w:r>
      <w:r w:rsidR="00281479">
        <w:t>and</w:t>
      </w:r>
      <w:r w:rsidR="00281479">
        <w:rPr>
          <w:spacing w:val="-3"/>
        </w:rPr>
        <w:t xml:space="preserve"> </w:t>
      </w:r>
      <w:r w:rsidR="00281479">
        <w:t>procedures,</w:t>
      </w:r>
      <w:r w:rsidR="00281479">
        <w:rPr>
          <w:spacing w:val="-2"/>
        </w:rPr>
        <w:t xml:space="preserve"> </w:t>
      </w:r>
      <w:r w:rsidR="00281479">
        <w:t>including</w:t>
      </w:r>
      <w:r w:rsidR="00281479">
        <w:rPr>
          <w:spacing w:val="-3"/>
        </w:rPr>
        <w:t xml:space="preserve"> </w:t>
      </w:r>
      <w:r w:rsidR="00281479">
        <w:t>informing</w:t>
      </w:r>
      <w:r w:rsidR="00281479">
        <w:rPr>
          <w:spacing w:val="-3"/>
        </w:rPr>
        <w:t xml:space="preserve"> </w:t>
      </w:r>
      <w:r w:rsidR="00281479">
        <w:t xml:space="preserve">the </w:t>
      </w:r>
      <w:r w:rsidR="00281479">
        <w:rPr>
          <w:spacing w:val="-2"/>
        </w:rPr>
        <w:t>LADO.</w:t>
      </w:r>
    </w:p>
    <w:p w14:paraId="66CFB4F3" w14:textId="77777777" w:rsidR="00CD372C" w:rsidRDefault="00CD372C" w:rsidP="00304E14">
      <w:pPr>
        <w:pStyle w:val="BodyText"/>
        <w:jc w:val="both"/>
      </w:pPr>
    </w:p>
    <w:p w14:paraId="495DA8F1" w14:textId="77777777" w:rsidR="00CD372C" w:rsidRDefault="00CD372C" w:rsidP="00304E14">
      <w:pPr>
        <w:pStyle w:val="BodyText"/>
        <w:spacing w:before="84"/>
        <w:jc w:val="both"/>
      </w:pPr>
    </w:p>
    <w:p w14:paraId="2926F726" w14:textId="77777777" w:rsidR="00CD372C" w:rsidRDefault="00281479" w:rsidP="00304E14">
      <w:pPr>
        <w:pStyle w:val="Heading1"/>
        <w:numPr>
          <w:ilvl w:val="0"/>
          <w:numId w:val="4"/>
        </w:numPr>
        <w:tabs>
          <w:tab w:val="left" w:pos="239"/>
        </w:tabs>
        <w:ind w:left="239" w:hanging="215"/>
        <w:jc w:val="both"/>
        <w:rPr>
          <w:sz w:val="26"/>
        </w:rPr>
      </w:pPr>
      <w:r>
        <w:t>Evaluating</w:t>
      </w:r>
      <w:r>
        <w:rPr>
          <w:spacing w:val="-8"/>
        </w:rPr>
        <w:t xml:space="preserve"> </w:t>
      </w:r>
      <w:r>
        <w:rPr>
          <w:spacing w:val="-2"/>
        </w:rPr>
        <w:t>Concerns</w:t>
      </w:r>
    </w:p>
    <w:p w14:paraId="56E43F3A" w14:textId="4E434393" w:rsidR="00CD372C" w:rsidRDefault="00281479" w:rsidP="00304E14">
      <w:pPr>
        <w:pStyle w:val="BodyText"/>
        <w:spacing w:before="49" w:line="276" w:lineRule="auto"/>
        <w:ind w:left="24" w:right="424"/>
        <w:jc w:val="both"/>
      </w:pPr>
      <w:r>
        <w:t xml:space="preserve">Where the </w:t>
      </w:r>
      <w:r w:rsidR="00C953E6" w:rsidRPr="00C953E6">
        <w:t>Headteacher</w:t>
      </w:r>
      <w:r w:rsidR="00700103" w:rsidRPr="00C953E6">
        <w:t xml:space="preserve"> is</w:t>
      </w:r>
      <w:r w:rsidRPr="00C953E6">
        <w:t xml:space="preserve"> notified</w:t>
      </w:r>
      <w:r>
        <w:t xml:space="preserve"> of a safeguarding concern, they will use their professional judgement to determine if</w:t>
      </w:r>
      <w:r>
        <w:rPr>
          <w:spacing w:val="-1"/>
        </w:rPr>
        <w:t xml:space="preserve"> </w:t>
      </w:r>
      <w:r>
        <w:t>the concern is</w:t>
      </w:r>
      <w:r>
        <w:rPr>
          <w:spacing w:val="-1"/>
        </w:rPr>
        <w:t xml:space="preserve"> </w:t>
      </w:r>
      <w:r>
        <w:t xml:space="preserve">low-level or if it must be immediately escalated, </w:t>
      </w:r>
      <w:r w:rsidR="00700103">
        <w:t>e.g.,</w:t>
      </w:r>
      <w:r>
        <w:rPr>
          <w:spacing w:val="-1"/>
        </w:rPr>
        <w:t xml:space="preserve"> </w:t>
      </w:r>
      <w:r>
        <w:t>where a</w:t>
      </w:r>
      <w:r>
        <w:rPr>
          <w:spacing w:val="-1"/>
        </w:rPr>
        <w:t xml:space="preserve"> </w:t>
      </w:r>
      <w:r>
        <w:t xml:space="preserve">child is at immediate risk of harm. When deciding if a concern is low-level, the headteacher will discuss the concern with the DSL and </w:t>
      </w:r>
      <w:r w:rsidR="00C953E6">
        <w:t>further SLT</w:t>
      </w:r>
      <w:r w:rsidR="00700103">
        <w:t xml:space="preserve"> </w:t>
      </w:r>
      <w:r w:rsidR="00700103">
        <w:rPr>
          <w:spacing w:val="-4"/>
        </w:rPr>
        <w:t>and</w:t>
      </w:r>
      <w:r>
        <w:rPr>
          <w:spacing w:val="-3"/>
        </w:rPr>
        <w:t xml:space="preserve"> </w:t>
      </w:r>
      <w:r>
        <w:t>will</w:t>
      </w:r>
      <w:r>
        <w:rPr>
          <w:spacing w:val="-1"/>
        </w:rPr>
        <w:t xml:space="preserve"> </w:t>
      </w:r>
      <w:r>
        <w:t>seek</w:t>
      </w:r>
      <w:r>
        <w:rPr>
          <w:spacing w:val="-3"/>
        </w:rPr>
        <w:t xml:space="preserve"> </w:t>
      </w:r>
      <w:r>
        <w:t>advice</w:t>
      </w:r>
      <w:r>
        <w:rPr>
          <w:spacing w:val="-1"/>
        </w:rPr>
        <w:t xml:space="preserve"> </w:t>
      </w:r>
      <w:r>
        <w:t>from the</w:t>
      </w:r>
      <w:r>
        <w:rPr>
          <w:spacing w:val="-1"/>
        </w:rPr>
        <w:t xml:space="preserve"> </w:t>
      </w:r>
      <w:r>
        <w:t>Local</w:t>
      </w:r>
      <w:r>
        <w:rPr>
          <w:spacing w:val="-4"/>
        </w:rPr>
        <w:t xml:space="preserve"> </w:t>
      </w:r>
      <w:r>
        <w:t>Area</w:t>
      </w:r>
      <w:r>
        <w:rPr>
          <w:spacing w:val="-3"/>
        </w:rPr>
        <w:t xml:space="preserve"> </w:t>
      </w:r>
      <w:r>
        <w:t>Designated</w:t>
      </w:r>
      <w:r>
        <w:rPr>
          <w:spacing w:val="-1"/>
        </w:rPr>
        <w:t xml:space="preserve"> </w:t>
      </w:r>
      <w:r>
        <w:t>Officer</w:t>
      </w:r>
      <w:r>
        <w:rPr>
          <w:spacing w:val="-1"/>
        </w:rPr>
        <w:t xml:space="preserve"> </w:t>
      </w:r>
      <w:r>
        <w:t>(LADO)</w:t>
      </w:r>
      <w:r>
        <w:rPr>
          <w:spacing w:val="-3"/>
        </w:rPr>
        <w:t xml:space="preserve"> </w:t>
      </w:r>
      <w:r>
        <w:t>where</w:t>
      </w:r>
      <w:r>
        <w:rPr>
          <w:spacing w:val="-3"/>
        </w:rPr>
        <w:t xml:space="preserve"> </w:t>
      </w:r>
      <w:r>
        <w:t>there</w:t>
      </w:r>
      <w:r>
        <w:rPr>
          <w:spacing w:val="-3"/>
        </w:rPr>
        <w:t xml:space="preserve"> </w:t>
      </w:r>
      <w:r>
        <w:t>is</w:t>
      </w:r>
      <w:r>
        <w:rPr>
          <w:spacing w:val="-1"/>
        </w:rPr>
        <w:t xml:space="preserve"> </w:t>
      </w:r>
      <w:proofErr w:type="gramStart"/>
      <w:r>
        <w:t>any</w:t>
      </w:r>
      <w:proofErr w:type="gramEnd"/>
      <w:r>
        <w:rPr>
          <w:spacing w:val="-3"/>
        </w:rPr>
        <w:t xml:space="preserve"> </w:t>
      </w:r>
      <w:r>
        <w:t>doubt</w:t>
      </w:r>
      <w:r>
        <w:rPr>
          <w:spacing w:val="-3"/>
        </w:rPr>
        <w:t xml:space="preserve"> </w:t>
      </w:r>
      <w:r>
        <w:t>about</w:t>
      </w:r>
      <w:r>
        <w:rPr>
          <w:spacing w:val="-1"/>
        </w:rPr>
        <w:t xml:space="preserve"> </w:t>
      </w:r>
      <w:r>
        <w:t xml:space="preserve">how seriously to take the concern. When seeking external advice, the </w:t>
      </w:r>
      <w:r w:rsidR="00C953E6" w:rsidRPr="00C953E6">
        <w:t>Headteacher</w:t>
      </w:r>
      <w:r w:rsidR="00700103">
        <w:t xml:space="preserve"> will</w:t>
      </w:r>
      <w:r>
        <w:t xml:space="preserve"> ensure they adhere to the Data Protection Policy, and the information sharing principles outlined in the Child Protection and Safeguarding Policy, </w:t>
      </w:r>
      <w:proofErr w:type="gramStart"/>
      <w:r>
        <w:t>at all times</w:t>
      </w:r>
      <w:proofErr w:type="gramEnd"/>
      <w:r>
        <w:t>.</w:t>
      </w:r>
    </w:p>
    <w:p w14:paraId="0D5A666C" w14:textId="77777777" w:rsidR="00CD372C" w:rsidRDefault="00CD372C" w:rsidP="00304E14">
      <w:pPr>
        <w:pStyle w:val="BodyText"/>
        <w:spacing w:before="39"/>
        <w:jc w:val="both"/>
      </w:pPr>
    </w:p>
    <w:p w14:paraId="6017E23F" w14:textId="3CADB15A" w:rsidR="00CD372C" w:rsidRDefault="00281479" w:rsidP="00304E14">
      <w:pPr>
        <w:pStyle w:val="BodyText"/>
        <w:spacing w:before="1"/>
        <w:ind w:left="74"/>
        <w:jc w:val="both"/>
      </w:pPr>
      <w:r>
        <w:t>To</w:t>
      </w:r>
      <w:r>
        <w:rPr>
          <w:spacing w:val="-4"/>
        </w:rPr>
        <w:t xml:space="preserve"> </w:t>
      </w:r>
      <w:r>
        <w:t>evaluate</w:t>
      </w:r>
      <w:r>
        <w:rPr>
          <w:spacing w:val="-5"/>
        </w:rPr>
        <w:t xml:space="preserve"> </w:t>
      </w:r>
      <w:r>
        <w:t>a</w:t>
      </w:r>
      <w:r>
        <w:rPr>
          <w:spacing w:val="-3"/>
        </w:rPr>
        <w:t xml:space="preserve"> </w:t>
      </w:r>
      <w:r>
        <w:t>concern,</w:t>
      </w:r>
      <w:r>
        <w:rPr>
          <w:spacing w:val="-5"/>
        </w:rPr>
        <w:t xml:space="preserve"> </w:t>
      </w:r>
      <w:r>
        <w:t>the</w:t>
      </w:r>
      <w:r>
        <w:rPr>
          <w:spacing w:val="-4"/>
        </w:rPr>
        <w:t xml:space="preserve"> </w:t>
      </w:r>
      <w:r>
        <w:t>headteacher,</w:t>
      </w:r>
      <w:r>
        <w:rPr>
          <w:spacing w:val="-3"/>
        </w:rPr>
        <w:t xml:space="preserve"> </w:t>
      </w:r>
      <w:r>
        <w:t>SLT</w:t>
      </w:r>
      <w:r>
        <w:rPr>
          <w:spacing w:val="-3"/>
        </w:rPr>
        <w:t xml:space="preserve"> </w:t>
      </w:r>
      <w:r>
        <w:t>and</w:t>
      </w:r>
      <w:r w:rsidR="00C953E6">
        <w:rPr>
          <w:spacing w:val="-6"/>
        </w:rPr>
        <w:t>/</w:t>
      </w:r>
      <w:r>
        <w:t>or</w:t>
      </w:r>
      <w:r>
        <w:rPr>
          <w:spacing w:val="-5"/>
        </w:rPr>
        <w:t xml:space="preserve"> </w:t>
      </w:r>
      <w:r>
        <w:t>DSL</w:t>
      </w:r>
      <w:r>
        <w:rPr>
          <w:spacing w:val="-2"/>
        </w:rPr>
        <w:t xml:space="preserve"> will:</w:t>
      </w:r>
    </w:p>
    <w:p w14:paraId="0F4F80C1" w14:textId="77777777" w:rsidR="00CD372C" w:rsidRDefault="00281479" w:rsidP="00304E14">
      <w:pPr>
        <w:pStyle w:val="ListParagraph"/>
        <w:numPr>
          <w:ilvl w:val="1"/>
          <w:numId w:val="4"/>
        </w:numPr>
        <w:tabs>
          <w:tab w:val="left" w:pos="384"/>
        </w:tabs>
        <w:spacing w:before="41" w:line="276" w:lineRule="auto"/>
        <w:ind w:left="384" w:right="1170" w:hanging="360"/>
        <w:jc w:val="both"/>
      </w:pPr>
      <w:r>
        <w:t>Speak</w:t>
      </w:r>
      <w:r>
        <w:rPr>
          <w:spacing w:val="-1"/>
        </w:rPr>
        <w:t xml:space="preserve"> </w:t>
      </w:r>
      <w:r>
        <w:t>to</w:t>
      </w:r>
      <w:r>
        <w:rPr>
          <w:spacing w:val="-1"/>
        </w:rPr>
        <w:t xml:space="preserve"> </w:t>
      </w:r>
      <w:r>
        <w:t>the</w:t>
      </w:r>
      <w:r>
        <w:rPr>
          <w:spacing w:val="-2"/>
        </w:rPr>
        <w:t xml:space="preserve"> </w:t>
      </w:r>
      <w:r>
        <w:t>individual</w:t>
      </w:r>
      <w:r>
        <w:rPr>
          <w:spacing w:val="-2"/>
        </w:rPr>
        <w:t xml:space="preserve"> </w:t>
      </w:r>
      <w:r>
        <w:t>who</w:t>
      </w:r>
      <w:r>
        <w:rPr>
          <w:spacing w:val="-1"/>
        </w:rPr>
        <w:t xml:space="preserve"> </w:t>
      </w:r>
      <w:r>
        <w:t>raised</w:t>
      </w:r>
      <w:r>
        <w:rPr>
          <w:spacing w:val="-2"/>
        </w:rPr>
        <w:t xml:space="preserve"> </w:t>
      </w:r>
      <w:r>
        <w:t>the</w:t>
      </w:r>
      <w:r>
        <w:rPr>
          <w:spacing w:val="-4"/>
        </w:rPr>
        <w:t xml:space="preserve"> </w:t>
      </w:r>
      <w:r>
        <w:t>concern</w:t>
      </w:r>
      <w:r>
        <w:rPr>
          <w:spacing w:val="-2"/>
        </w:rPr>
        <w:t xml:space="preserve"> </w:t>
      </w:r>
      <w:r>
        <w:t>to</w:t>
      </w:r>
      <w:r>
        <w:rPr>
          <w:spacing w:val="-1"/>
        </w:rPr>
        <w:t xml:space="preserve"> </w:t>
      </w:r>
      <w:r>
        <w:t>determine</w:t>
      </w:r>
      <w:r>
        <w:rPr>
          <w:spacing w:val="-4"/>
        </w:rPr>
        <w:t xml:space="preserve"> </w:t>
      </w:r>
      <w:r>
        <w:t>the</w:t>
      </w:r>
      <w:r>
        <w:rPr>
          <w:spacing w:val="-2"/>
        </w:rPr>
        <w:t xml:space="preserve"> </w:t>
      </w:r>
      <w:r>
        <w:t>facts</w:t>
      </w:r>
      <w:r>
        <w:rPr>
          <w:spacing w:val="-4"/>
        </w:rPr>
        <w:t xml:space="preserve"> </w:t>
      </w:r>
      <w:r>
        <w:t>and</w:t>
      </w:r>
      <w:r>
        <w:rPr>
          <w:spacing w:val="-4"/>
        </w:rPr>
        <w:t xml:space="preserve"> </w:t>
      </w:r>
      <w:r>
        <w:t>obtain</w:t>
      </w:r>
      <w:r>
        <w:rPr>
          <w:spacing w:val="-3"/>
        </w:rPr>
        <w:t xml:space="preserve"> </w:t>
      </w:r>
      <w:r>
        <w:t>any</w:t>
      </w:r>
      <w:r>
        <w:rPr>
          <w:spacing w:val="-2"/>
        </w:rPr>
        <w:t xml:space="preserve"> </w:t>
      </w:r>
      <w:r>
        <w:t>relevant</w:t>
      </w:r>
      <w:r>
        <w:rPr>
          <w:spacing w:val="-4"/>
        </w:rPr>
        <w:t xml:space="preserve"> </w:t>
      </w:r>
      <w:r>
        <w:t xml:space="preserve">additional </w:t>
      </w:r>
      <w:r>
        <w:rPr>
          <w:spacing w:val="-2"/>
        </w:rPr>
        <w:t>information.</w:t>
      </w:r>
    </w:p>
    <w:p w14:paraId="780B14DF" w14:textId="77777777" w:rsidR="00CD372C" w:rsidRDefault="00281479" w:rsidP="00304E14">
      <w:pPr>
        <w:pStyle w:val="ListParagraph"/>
        <w:numPr>
          <w:ilvl w:val="1"/>
          <w:numId w:val="4"/>
        </w:numPr>
        <w:tabs>
          <w:tab w:val="left" w:pos="384"/>
        </w:tabs>
        <w:spacing w:line="276" w:lineRule="auto"/>
        <w:ind w:left="384" w:right="972" w:hanging="360"/>
        <w:jc w:val="both"/>
      </w:pPr>
      <w:r>
        <w:t>Review</w:t>
      </w:r>
      <w:r>
        <w:rPr>
          <w:spacing w:val="-4"/>
        </w:rPr>
        <w:t xml:space="preserve"> </w:t>
      </w:r>
      <w:r>
        <w:t>the</w:t>
      </w:r>
      <w:r>
        <w:rPr>
          <w:spacing w:val="-2"/>
        </w:rPr>
        <w:t xml:space="preserve"> </w:t>
      </w:r>
      <w:r>
        <w:t>information</w:t>
      </w:r>
      <w:r>
        <w:rPr>
          <w:spacing w:val="-5"/>
        </w:rPr>
        <w:t xml:space="preserve"> </w:t>
      </w:r>
      <w:r>
        <w:t>and</w:t>
      </w:r>
      <w:r>
        <w:rPr>
          <w:spacing w:val="-3"/>
        </w:rPr>
        <w:t xml:space="preserve"> </w:t>
      </w:r>
      <w:r>
        <w:t>determine</w:t>
      </w:r>
      <w:r>
        <w:rPr>
          <w:spacing w:val="-4"/>
        </w:rPr>
        <w:t xml:space="preserve"> </w:t>
      </w:r>
      <w:r>
        <w:t>whether</w:t>
      </w:r>
      <w:r>
        <w:rPr>
          <w:spacing w:val="-2"/>
        </w:rPr>
        <w:t xml:space="preserve"> </w:t>
      </w:r>
      <w:r>
        <w:t>the</w:t>
      </w:r>
      <w:r>
        <w:rPr>
          <w:spacing w:val="-4"/>
        </w:rPr>
        <w:t xml:space="preserve"> </w:t>
      </w:r>
      <w:proofErr w:type="spellStart"/>
      <w:r>
        <w:t>behaviour</w:t>
      </w:r>
      <w:proofErr w:type="spellEnd"/>
      <w:r>
        <w:rPr>
          <w:spacing w:val="-2"/>
        </w:rPr>
        <w:t xml:space="preserve"> </w:t>
      </w:r>
      <w:r>
        <w:t>displayed</w:t>
      </w:r>
      <w:r>
        <w:rPr>
          <w:spacing w:val="-6"/>
        </w:rPr>
        <w:t xml:space="preserve"> </w:t>
      </w:r>
      <w:r>
        <w:t>by</w:t>
      </w:r>
      <w:r>
        <w:rPr>
          <w:spacing w:val="-1"/>
        </w:rPr>
        <w:t xml:space="preserve"> </w:t>
      </w:r>
      <w:r>
        <w:t>the</w:t>
      </w:r>
      <w:r>
        <w:rPr>
          <w:spacing w:val="-2"/>
        </w:rPr>
        <w:t xml:space="preserve"> </w:t>
      </w:r>
      <w:r>
        <w:t>individual</w:t>
      </w:r>
      <w:r>
        <w:rPr>
          <w:spacing w:val="-2"/>
        </w:rPr>
        <w:t xml:space="preserve"> </w:t>
      </w:r>
      <w:r>
        <w:t>about</w:t>
      </w:r>
      <w:r>
        <w:rPr>
          <w:spacing w:val="-4"/>
        </w:rPr>
        <w:t xml:space="preserve"> </w:t>
      </w:r>
      <w:r>
        <w:t>whom</w:t>
      </w:r>
      <w:r>
        <w:rPr>
          <w:spacing w:val="-1"/>
        </w:rPr>
        <w:t xml:space="preserve"> </w:t>
      </w:r>
      <w:r>
        <w:t>the concern was reported is consistent with the Staff Code of Conduct and the law.</w:t>
      </w:r>
    </w:p>
    <w:p w14:paraId="5C2CA805" w14:textId="77777777" w:rsidR="00CD372C" w:rsidRDefault="00281479" w:rsidP="00304E14">
      <w:pPr>
        <w:pStyle w:val="ListParagraph"/>
        <w:numPr>
          <w:ilvl w:val="1"/>
          <w:numId w:val="4"/>
        </w:numPr>
        <w:tabs>
          <w:tab w:val="left" w:pos="384"/>
        </w:tabs>
        <w:spacing w:before="1" w:line="276" w:lineRule="auto"/>
        <w:ind w:left="384" w:right="879" w:hanging="360"/>
        <w:jc w:val="both"/>
      </w:pPr>
      <w:r>
        <w:t>Determine whether the concern, when considered alongside any other low-level concerns previously made about</w:t>
      </w:r>
      <w:r>
        <w:rPr>
          <w:spacing w:val="-1"/>
        </w:rPr>
        <w:t xml:space="preserve"> </w:t>
      </w:r>
      <w:r>
        <w:t>the</w:t>
      </w:r>
      <w:r>
        <w:rPr>
          <w:spacing w:val="-3"/>
        </w:rPr>
        <w:t xml:space="preserve"> </w:t>
      </w:r>
      <w:r>
        <w:t>same</w:t>
      </w:r>
      <w:r>
        <w:rPr>
          <w:spacing w:val="-1"/>
        </w:rPr>
        <w:t xml:space="preserve"> </w:t>
      </w:r>
      <w:r>
        <w:t>individual,</w:t>
      </w:r>
      <w:r>
        <w:rPr>
          <w:spacing w:val="-4"/>
        </w:rPr>
        <w:t xml:space="preserve"> </w:t>
      </w:r>
      <w:r>
        <w:t>should</w:t>
      </w:r>
      <w:r>
        <w:rPr>
          <w:spacing w:val="-3"/>
        </w:rPr>
        <w:t xml:space="preserve"> </w:t>
      </w:r>
      <w:r>
        <w:t>be</w:t>
      </w:r>
      <w:r>
        <w:rPr>
          <w:spacing w:val="-1"/>
        </w:rPr>
        <w:t xml:space="preserve"> </w:t>
      </w:r>
      <w:r>
        <w:t>reclassified</w:t>
      </w:r>
      <w:r>
        <w:rPr>
          <w:spacing w:val="-4"/>
        </w:rPr>
        <w:t xml:space="preserve"> </w:t>
      </w:r>
      <w:r>
        <w:t>as</w:t>
      </w:r>
      <w:r>
        <w:rPr>
          <w:spacing w:val="-1"/>
        </w:rPr>
        <w:t xml:space="preserve"> </w:t>
      </w:r>
      <w:r>
        <w:t>an</w:t>
      </w:r>
      <w:r>
        <w:rPr>
          <w:spacing w:val="-4"/>
        </w:rPr>
        <w:t xml:space="preserve"> </w:t>
      </w:r>
      <w:r>
        <w:t>allegation</w:t>
      </w:r>
      <w:r>
        <w:rPr>
          <w:spacing w:val="-2"/>
        </w:rPr>
        <w:t xml:space="preserve"> </w:t>
      </w:r>
      <w:r>
        <w:t>and</w:t>
      </w:r>
      <w:r>
        <w:rPr>
          <w:spacing w:val="-3"/>
        </w:rPr>
        <w:t xml:space="preserve"> </w:t>
      </w:r>
      <w:r>
        <w:t>dealt</w:t>
      </w:r>
      <w:r>
        <w:rPr>
          <w:spacing w:val="-4"/>
        </w:rPr>
        <w:t xml:space="preserve"> </w:t>
      </w:r>
      <w:r>
        <w:t>with</w:t>
      </w:r>
      <w:r>
        <w:rPr>
          <w:spacing w:val="-2"/>
        </w:rPr>
        <w:t xml:space="preserve"> </w:t>
      </w:r>
      <w:r>
        <w:t>alongside</w:t>
      </w:r>
      <w:r>
        <w:rPr>
          <w:spacing w:val="-1"/>
        </w:rPr>
        <w:t xml:space="preserve"> </w:t>
      </w:r>
      <w:r>
        <w:t>the</w:t>
      </w:r>
      <w:r>
        <w:rPr>
          <w:spacing w:val="-3"/>
        </w:rPr>
        <w:t xml:space="preserve"> </w:t>
      </w:r>
      <w:r>
        <w:t>Allegations</w:t>
      </w:r>
      <w:r>
        <w:rPr>
          <w:spacing w:val="-3"/>
        </w:rPr>
        <w:t xml:space="preserve"> </w:t>
      </w:r>
      <w:r>
        <w:t>of Abuse Against Staff Policy.</w:t>
      </w:r>
    </w:p>
    <w:p w14:paraId="3836AF25" w14:textId="53B39A87" w:rsidR="00CD372C" w:rsidRDefault="00281479" w:rsidP="00304E14">
      <w:pPr>
        <w:pStyle w:val="ListParagraph"/>
        <w:numPr>
          <w:ilvl w:val="1"/>
          <w:numId w:val="4"/>
        </w:numPr>
        <w:tabs>
          <w:tab w:val="left" w:pos="383"/>
        </w:tabs>
        <w:ind w:left="383" w:hanging="359"/>
        <w:jc w:val="both"/>
      </w:pPr>
      <w:r>
        <w:t>Consult</w:t>
      </w:r>
      <w:r>
        <w:rPr>
          <w:spacing w:val="-4"/>
        </w:rPr>
        <w:t xml:space="preserve"> </w:t>
      </w:r>
      <w:r w:rsidR="00700103">
        <w:t>with and</w:t>
      </w:r>
      <w:r>
        <w:rPr>
          <w:spacing w:val="-4"/>
        </w:rPr>
        <w:t xml:space="preserve"> </w:t>
      </w:r>
      <w:r>
        <w:t>seek</w:t>
      </w:r>
      <w:r>
        <w:rPr>
          <w:spacing w:val="-4"/>
        </w:rPr>
        <w:t xml:space="preserve"> </w:t>
      </w:r>
      <w:r>
        <w:t>advice</w:t>
      </w:r>
      <w:r>
        <w:rPr>
          <w:spacing w:val="-1"/>
        </w:rPr>
        <w:t xml:space="preserve"> </w:t>
      </w:r>
      <w:r>
        <w:t>from</w:t>
      </w:r>
      <w:r>
        <w:rPr>
          <w:spacing w:val="-4"/>
        </w:rPr>
        <w:t xml:space="preserve"> </w:t>
      </w:r>
      <w:r>
        <w:t>the</w:t>
      </w:r>
      <w:r>
        <w:rPr>
          <w:spacing w:val="-3"/>
        </w:rPr>
        <w:t xml:space="preserve"> </w:t>
      </w:r>
      <w:r w:rsidR="00700103">
        <w:rPr>
          <w:spacing w:val="-4"/>
        </w:rPr>
        <w:t>LADO.</w:t>
      </w:r>
    </w:p>
    <w:p w14:paraId="24E9E46D" w14:textId="77777777" w:rsidR="00CD372C" w:rsidRDefault="00281479" w:rsidP="00304E14">
      <w:pPr>
        <w:pStyle w:val="ListParagraph"/>
        <w:numPr>
          <w:ilvl w:val="1"/>
          <w:numId w:val="4"/>
        </w:numPr>
        <w:tabs>
          <w:tab w:val="left" w:pos="384"/>
        </w:tabs>
        <w:spacing w:before="39" w:line="276" w:lineRule="auto"/>
        <w:ind w:left="384" w:right="406" w:hanging="360"/>
        <w:jc w:val="both"/>
      </w:pPr>
      <w:r>
        <w:t>Speak</w:t>
      </w:r>
      <w:r>
        <w:rPr>
          <w:spacing w:val="-1"/>
        </w:rPr>
        <w:t xml:space="preserve"> </w:t>
      </w:r>
      <w:r>
        <w:t>to</w:t>
      </w:r>
      <w:r>
        <w:rPr>
          <w:spacing w:val="-1"/>
        </w:rPr>
        <w:t xml:space="preserve"> </w:t>
      </w:r>
      <w:r>
        <w:t>the</w:t>
      </w:r>
      <w:r>
        <w:rPr>
          <w:spacing w:val="-2"/>
        </w:rPr>
        <w:t xml:space="preserve"> </w:t>
      </w:r>
      <w:r>
        <w:t>individual</w:t>
      </w:r>
      <w:r>
        <w:rPr>
          <w:spacing w:val="-2"/>
        </w:rPr>
        <w:t xml:space="preserve"> </w:t>
      </w:r>
      <w:r>
        <w:t>about</w:t>
      </w:r>
      <w:r>
        <w:rPr>
          <w:spacing w:val="-2"/>
        </w:rPr>
        <w:t xml:space="preserve"> </w:t>
      </w:r>
      <w:r>
        <w:t>whom</w:t>
      </w:r>
      <w:r>
        <w:rPr>
          <w:spacing w:val="-3"/>
        </w:rPr>
        <w:t xml:space="preserve"> </w:t>
      </w:r>
      <w:r>
        <w:t>the</w:t>
      </w:r>
      <w:r>
        <w:rPr>
          <w:spacing w:val="-2"/>
        </w:rPr>
        <w:t xml:space="preserve"> </w:t>
      </w:r>
      <w:r>
        <w:t>concern</w:t>
      </w:r>
      <w:r>
        <w:rPr>
          <w:spacing w:val="-3"/>
        </w:rPr>
        <w:t xml:space="preserve"> </w:t>
      </w:r>
      <w:r>
        <w:t>has</w:t>
      </w:r>
      <w:r>
        <w:rPr>
          <w:spacing w:val="-2"/>
        </w:rPr>
        <w:t xml:space="preserve"> </w:t>
      </w:r>
      <w:r>
        <w:t>been</w:t>
      </w:r>
      <w:r>
        <w:rPr>
          <w:spacing w:val="-3"/>
        </w:rPr>
        <w:t xml:space="preserve"> </w:t>
      </w:r>
      <w:r>
        <w:t>raised</w:t>
      </w:r>
      <w:r>
        <w:rPr>
          <w:spacing w:val="-2"/>
        </w:rPr>
        <w:t xml:space="preserve"> </w:t>
      </w:r>
      <w:r>
        <w:t>to</w:t>
      </w:r>
      <w:r>
        <w:rPr>
          <w:spacing w:val="-1"/>
        </w:rPr>
        <w:t xml:space="preserve"> </w:t>
      </w:r>
      <w:r>
        <w:t>inform</w:t>
      </w:r>
      <w:r>
        <w:rPr>
          <w:spacing w:val="-3"/>
        </w:rPr>
        <w:t xml:space="preserve"> </w:t>
      </w:r>
      <w:r>
        <w:t>them</w:t>
      </w:r>
      <w:r>
        <w:rPr>
          <w:spacing w:val="-3"/>
        </w:rPr>
        <w:t xml:space="preserve"> </w:t>
      </w:r>
      <w:r>
        <w:t>of</w:t>
      </w:r>
      <w:r>
        <w:rPr>
          <w:spacing w:val="-2"/>
        </w:rPr>
        <w:t xml:space="preserve"> </w:t>
      </w:r>
      <w:r>
        <w:t>the</w:t>
      </w:r>
      <w:r>
        <w:rPr>
          <w:spacing w:val="-4"/>
        </w:rPr>
        <w:t xml:space="preserve"> </w:t>
      </w:r>
      <w:r>
        <w:t>concern</w:t>
      </w:r>
      <w:r>
        <w:rPr>
          <w:spacing w:val="-2"/>
        </w:rPr>
        <w:t xml:space="preserve"> </w:t>
      </w:r>
      <w:r>
        <w:t>and</w:t>
      </w:r>
      <w:r>
        <w:rPr>
          <w:spacing w:val="-5"/>
        </w:rPr>
        <w:t xml:space="preserve"> </w:t>
      </w:r>
      <w:r>
        <w:t>to</w:t>
      </w:r>
      <w:r>
        <w:rPr>
          <w:spacing w:val="-3"/>
        </w:rPr>
        <w:t xml:space="preserve"> </w:t>
      </w:r>
      <w:r>
        <w:t>give</w:t>
      </w:r>
      <w:r>
        <w:rPr>
          <w:spacing w:val="-6"/>
        </w:rPr>
        <w:t xml:space="preserve"> </w:t>
      </w:r>
      <w:r>
        <w:t>them an opportunity to respond to it.</w:t>
      </w:r>
    </w:p>
    <w:p w14:paraId="3BECF61A" w14:textId="77777777" w:rsidR="00CD372C" w:rsidRDefault="00281479" w:rsidP="00304E14">
      <w:pPr>
        <w:pStyle w:val="ListParagraph"/>
        <w:numPr>
          <w:ilvl w:val="1"/>
          <w:numId w:val="4"/>
        </w:numPr>
        <w:tabs>
          <w:tab w:val="left" w:pos="384"/>
        </w:tabs>
        <w:spacing w:line="276" w:lineRule="auto"/>
        <w:ind w:left="384" w:right="413" w:hanging="360"/>
        <w:jc w:val="both"/>
      </w:pPr>
      <w:r>
        <w:t>Ensure</w:t>
      </w:r>
      <w:r>
        <w:rPr>
          <w:spacing w:val="-2"/>
        </w:rPr>
        <w:t xml:space="preserve"> </w:t>
      </w:r>
      <w:r>
        <w:t>that</w:t>
      </w:r>
      <w:r>
        <w:rPr>
          <w:spacing w:val="-4"/>
        </w:rPr>
        <w:t xml:space="preserve"> </w:t>
      </w:r>
      <w:r>
        <w:t>accurate</w:t>
      </w:r>
      <w:r>
        <w:rPr>
          <w:spacing w:val="-2"/>
        </w:rPr>
        <w:t xml:space="preserve"> </w:t>
      </w:r>
      <w:r>
        <w:t>and</w:t>
      </w:r>
      <w:r>
        <w:rPr>
          <w:spacing w:val="-3"/>
        </w:rPr>
        <w:t xml:space="preserve"> </w:t>
      </w:r>
      <w:r>
        <w:t>detailed</w:t>
      </w:r>
      <w:r>
        <w:rPr>
          <w:spacing w:val="-2"/>
        </w:rPr>
        <w:t xml:space="preserve"> </w:t>
      </w:r>
      <w:r>
        <w:t>records</w:t>
      </w:r>
      <w:r>
        <w:rPr>
          <w:spacing w:val="-2"/>
        </w:rPr>
        <w:t xml:space="preserve"> </w:t>
      </w:r>
      <w:r>
        <w:t>are</w:t>
      </w:r>
      <w:r>
        <w:rPr>
          <w:spacing w:val="-3"/>
        </w:rPr>
        <w:t xml:space="preserve"> </w:t>
      </w:r>
      <w:r>
        <w:t>kept</w:t>
      </w:r>
      <w:r>
        <w:rPr>
          <w:spacing w:val="-4"/>
        </w:rPr>
        <w:t xml:space="preserve"> </w:t>
      </w:r>
      <w:r>
        <w:t>of</w:t>
      </w:r>
      <w:r>
        <w:rPr>
          <w:spacing w:val="-6"/>
        </w:rPr>
        <w:t xml:space="preserve"> </w:t>
      </w:r>
      <w:r>
        <w:t>all</w:t>
      </w:r>
      <w:r>
        <w:rPr>
          <w:spacing w:val="-3"/>
        </w:rPr>
        <w:t xml:space="preserve"> </w:t>
      </w:r>
      <w:r>
        <w:t>internal</w:t>
      </w:r>
      <w:r>
        <w:rPr>
          <w:spacing w:val="-2"/>
        </w:rPr>
        <w:t xml:space="preserve"> </w:t>
      </w:r>
      <w:r>
        <w:t>and</w:t>
      </w:r>
      <w:r>
        <w:rPr>
          <w:spacing w:val="-3"/>
        </w:rPr>
        <w:t xml:space="preserve"> </w:t>
      </w:r>
      <w:r>
        <w:t>external</w:t>
      </w:r>
      <w:r>
        <w:rPr>
          <w:spacing w:val="-4"/>
        </w:rPr>
        <w:t xml:space="preserve"> </w:t>
      </w:r>
      <w:r>
        <w:t>conversations</w:t>
      </w:r>
      <w:r>
        <w:rPr>
          <w:spacing w:val="-2"/>
        </w:rPr>
        <w:t xml:space="preserve"> </w:t>
      </w:r>
      <w:r>
        <w:t>regarding</w:t>
      </w:r>
      <w:r>
        <w:rPr>
          <w:spacing w:val="-3"/>
        </w:rPr>
        <w:t xml:space="preserve"> </w:t>
      </w:r>
      <w:r>
        <w:t>evaluating the concern, and any actions or decisions taken.</w:t>
      </w:r>
    </w:p>
    <w:p w14:paraId="0CAA0862" w14:textId="77777777" w:rsidR="00CD372C" w:rsidRDefault="00CD372C" w:rsidP="00304E14">
      <w:pPr>
        <w:pStyle w:val="BodyText"/>
        <w:jc w:val="both"/>
      </w:pPr>
    </w:p>
    <w:p w14:paraId="72104F45" w14:textId="77777777" w:rsidR="00CD372C" w:rsidRDefault="00CD372C" w:rsidP="00304E14">
      <w:pPr>
        <w:pStyle w:val="BodyText"/>
        <w:spacing w:before="84"/>
        <w:jc w:val="both"/>
      </w:pPr>
    </w:p>
    <w:p w14:paraId="76BE08B1" w14:textId="77777777" w:rsidR="00CD372C" w:rsidRDefault="00281479" w:rsidP="00304E14">
      <w:pPr>
        <w:pStyle w:val="Heading1"/>
        <w:numPr>
          <w:ilvl w:val="0"/>
          <w:numId w:val="4"/>
        </w:numPr>
        <w:tabs>
          <w:tab w:val="left" w:pos="301"/>
        </w:tabs>
        <w:ind w:left="301" w:hanging="277"/>
        <w:jc w:val="both"/>
      </w:pPr>
      <w:r>
        <w:t>Acting</w:t>
      </w:r>
      <w:r>
        <w:rPr>
          <w:spacing w:val="-3"/>
        </w:rPr>
        <w:t xml:space="preserve"> </w:t>
      </w:r>
      <w:r>
        <w:t>on</w:t>
      </w:r>
      <w:r>
        <w:rPr>
          <w:spacing w:val="1"/>
        </w:rPr>
        <w:t xml:space="preserve"> </w:t>
      </w:r>
      <w:r>
        <w:rPr>
          <w:spacing w:val="-2"/>
        </w:rPr>
        <w:t>Concerns</w:t>
      </w:r>
    </w:p>
    <w:p w14:paraId="73606D9A" w14:textId="77777777" w:rsidR="00CD372C" w:rsidRDefault="00281479" w:rsidP="00304E14">
      <w:pPr>
        <w:pStyle w:val="Heading2"/>
        <w:spacing w:before="49"/>
        <w:jc w:val="both"/>
      </w:pPr>
      <w:r>
        <w:t>Where</w:t>
      </w:r>
      <w:r>
        <w:rPr>
          <w:spacing w:val="-3"/>
        </w:rPr>
        <w:t xml:space="preserve"> </w:t>
      </w:r>
      <w:r>
        <w:t>the</w:t>
      </w:r>
      <w:r>
        <w:rPr>
          <w:spacing w:val="-3"/>
        </w:rPr>
        <w:t xml:space="preserve"> </w:t>
      </w:r>
      <w:r>
        <w:t>concern</w:t>
      </w:r>
      <w:r>
        <w:rPr>
          <w:spacing w:val="-4"/>
        </w:rPr>
        <w:t xml:space="preserve"> </w:t>
      </w:r>
      <w:r>
        <w:t>is</w:t>
      </w:r>
      <w:r>
        <w:rPr>
          <w:spacing w:val="-3"/>
        </w:rPr>
        <w:t xml:space="preserve"> </w:t>
      </w:r>
      <w:r>
        <w:rPr>
          <w:spacing w:val="-2"/>
        </w:rPr>
        <w:t>unfounded</w:t>
      </w:r>
    </w:p>
    <w:p w14:paraId="55599E29" w14:textId="2A71E1B5" w:rsidR="00CD372C" w:rsidRDefault="00281479" w:rsidP="00304E14">
      <w:pPr>
        <w:pStyle w:val="BodyText"/>
        <w:spacing w:before="39" w:line="276" w:lineRule="auto"/>
        <w:ind w:left="24" w:right="300" w:firstLine="50"/>
        <w:jc w:val="both"/>
      </w:pPr>
      <w:r>
        <w:t xml:space="preserve">If it is discovered upon evaluation that the low-level concern refers to </w:t>
      </w:r>
      <w:proofErr w:type="spellStart"/>
      <w:r>
        <w:t>behaviour</w:t>
      </w:r>
      <w:proofErr w:type="spellEnd"/>
      <w:r>
        <w:t xml:space="preserve"> that was not considered to be in breach</w:t>
      </w:r>
      <w:r>
        <w:rPr>
          <w:spacing w:val="-1"/>
        </w:rPr>
        <w:t xml:space="preserve"> </w:t>
      </w:r>
      <w:r>
        <w:t>of</w:t>
      </w:r>
      <w:r>
        <w:rPr>
          <w:spacing w:val="-4"/>
        </w:rPr>
        <w:t xml:space="preserve"> </w:t>
      </w:r>
      <w:r>
        <w:t>the</w:t>
      </w:r>
      <w:r>
        <w:rPr>
          <w:spacing w:val="-1"/>
        </w:rPr>
        <w:t xml:space="preserve"> </w:t>
      </w:r>
      <w:r>
        <w:t>Staff</w:t>
      </w:r>
      <w:r>
        <w:rPr>
          <w:spacing w:val="-1"/>
        </w:rPr>
        <w:t xml:space="preserve"> </w:t>
      </w:r>
      <w:r>
        <w:t>Code</w:t>
      </w:r>
      <w:r>
        <w:rPr>
          <w:spacing w:val="-3"/>
        </w:rPr>
        <w:t xml:space="preserve"> </w:t>
      </w:r>
      <w:r>
        <w:t>of</w:t>
      </w:r>
      <w:r>
        <w:rPr>
          <w:spacing w:val="-3"/>
        </w:rPr>
        <w:t xml:space="preserve"> </w:t>
      </w:r>
      <w:r>
        <w:t>Conduct,</w:t>
      </w:r>
      <w:r>
        <w:rPr>
          <w:spacing w:val="-3"/>
        </w:rPr>
        <w:t xml:space="preserve"> </w:t>
      </w:r>
      <w:r>
        <w:t>the</w:t>
      </w:r>
      <w:r>
        <w:rPr>
          <w:spacing w:val="-1"/>
        </w:rPr>
        <w:t xml:space="preserve"> </w:t>
      </w:r>
      <w:r w:rsidR="00C953E6" w:rsidRPr="00C953E6">
        <w:t>Headteacher</w:t>
      </w:r>
      <w:r>
        <w:rPr>
          <w:spacing w:val="-6"/>
        </w:rPr>
        <w:t xml:space="preserve"> </w:t>
      </w:r>
      <w:r>
        <w:t>will</w:t>
      </w:r>
      <w:r>
        <w:rPr>
          <w:spacing w:val="-1"/>
        </w:rPr>
        <w:t xml:space="preserve"> </w:t>
      </w:r>
      <w:r>
        <w:t>speak</w:t>
      </w:r>
      <w:r>
        <w:rPr>
          <w:spacing w:val="-3"/>
        </w:rPr>
        <w:t xml:space="preserve"> </w:t>
      </w:r>
      <w:r>
        <w:t>to the</w:t>
      </w:r>
      <w:r>
        <w:rPr>
          <w:spacing w:val="-3"/>
        </w:rPr>
        <w:t xml:space="preserve"> </w:t>
      </w:r>
      <w:r>
        <w:t>individual</w:t>
      </w:r>
      <w:r>
        <w:rPr>
          <w:spacing w:val="-4"/>
        </w:rPr>
        <w:t xml:space="preserve"> </w:t>
      </w:r>
      <w:r>
        <w:t>about</w:t>
      </w:r>
      <w:r>
        <w:rPr>
          <w:spacing w:val="-1"/>
        </w:rPr>
        <w:t xml:space="preserve"> </w:t>
      </w:r>
      <w:r>
        <w:t>whom the</w:t>
      </w:r>
      <w:r>
        <w:rPr>
          <w:spacing w:val="-1"/>
        </w:rPr>
        <w:t xml:space="preserve"> </w:t>
      </w:r>
      <w:r>
        <w:t>concern</w:t>
      </w:r>
      <w:r>
        <w:rPr>
          <w:spacing w:val="-4"/>
        </w:rPr>
        <w:t xml:space="preserve"> </w:t>
      </w:r>
      <w:r>
        <w:t>was</w:t>
      </w:r>
      <w:r>
        <w:rPr>
          <w:spacing w:val="-3"/>
        </w:rPr>
        <w:t xml:space="preserve"> </w:t>
      </w:r>
      <w:r>
        <w:t xml:space="preserve">made to discuss their </w:t>
      </w:r>
      <w:proofErr w:type="spellStart"/>
      <w:r>
        <w:t>behaviour</w:t>
      </w:r>
      <w:proofErr w:type="spellEnd"/>
      <w:r>
        <w:t xml:space="preserve">, why and how the </w:t>
      </w:r>
      <w:proofErr w:type="spellStart"/>
      <w:r>
        <w:t>behaviour</w:t>
      </w:r>
      <w:proofErr w:type="spellEnd"/>
      <w:r>
        <w:t xml:space="preserve"> may have been misconstrued, and what they can do to avoid such misunderstandings in the future. The </w:t>
      </w:r>
      <w:r w:rsidR="00C953E6" w:rsidRPr="00C953E6">
        <w:t>Headteacher</w:t>
      </w:r>
      <w:r w:rsidR="00C953E6">
        <w:t xml:space="preserve"> </w:t>
      </w:r>
      <w:r>
        <w:t>will also speak to the individual who shared the concern, outlining</w:t>
      </w:r>
      <w:r>
        <w:rPr>
          <w:spacing w:val="-2"/>
        </w:rPr>
        <w:t xml:space="preserve"> </w:t>
      </w:r>
      <w:r>
        <w:t>why</w:t>
      </w:r>
      <w:r>
        <w:rPr>
          <w:spacing w:val="-3"/>
        </w:rPr>
        <w:t xml:space="preserve"> </w:t>
      </w:r>
      <w:r>
        <w:t>the</w:t>
      </w:r>
      <w:r>
        <w:rPr>
          <w:spacing w:val="-1"/>
        </w:rPr>
        <w:t xml:space="preserve"> </w:t>
      </w:r>
      <w:proofErr w:type="spellStart"/>
      <w:r>
        <w:t>behaviour</w:t>
      </w:r>
      <w:proofErr w:type="spellEnd"/>
      <w:r>
        <w:rPr>
          <w:spacing w:val="-1"/>
        </w:rPr>
        <w:t xml:space="preserve"> </w:t>
      </w:r>
      <w:r>
        <w:t>reported</w:t>
      </w:r>
      <w:r>
        <w:rPr>
          <w:spacing w:val="-2"/>
        </w:rPr>
        <w:t xml:space="preserve"> </w:t>
      </w:r>
      <w:r>
        <w:t>is</w:t>
      </w:r>
      <w:r>
        <w:rPr>
          <w:spacing w:val="-3"/>
        </w:rPr>
        <w:t xml:space="preserve"> </w:t>
      </w:r>
      <w:r>
        <w:t>consistent</w:t>
      </w:r>
      <w:r>
        <w:rPr>
          <w:spacing w:val="-3"/>
        </w:rPr>
        <w:t xml:space="preserve"> </w:t>
      </w:r>
      <w:r>
        <w:t>with</w:t>
      </w:r>
      <w:r>
        <w:rPr>
          <w:spacing w:val="-2"/>
        </w:rPr>
        <w:t xml:space="preserve"> </w:t>
      </w:r>
      <w:r>
        <w:t>school</w:t>
      </w:r>
      <w:r>
        <w:rPr>
          <w:spacing w:val="-1"/>
        </w:rPr>
        <w:t xml:space="preserve"> </w:t>
      </w:r>
      <w:r>
        <w:t>standards</w:t>
      </w:r>
      <w:r>
        <w:rPr>
          <w:spacing w:val="-3"/>
        </w:rPr>
        <w:t xml:space="preserve"> </w:t>
      </w:r>
      <w:r>
        <w:t>and</w:t>
      </w:r>
      <w:r>
        <w:rPr>
          <w:spacing w:val="-2"/>
        </w:rPr>
        <w:t xml:space="preserve"> </w:t>
      </w:r>
      <w:r>
        <w:t>the</w:t>
      </w:r>
      <w:r>
        <w:rPr>
          <w:spacing w:val="-3"/>
        </w:rPr>
        <w:t xml:space="preserve"> </w:t>
      </w:r>
      <w:r>
        <w:t>law.</w:t>
      </w:r>
      <w:r>
        <w:rPr>
          <w:spacing w:val="-1"/>
        </w:rPr>
        <w:t xml:space="preserve"> </w:t>
      </w:r>
      <w:r>
        <w:t>The</w:t>
      </w:r>
      <w:r>
        <w:rPr>
          <w:spacing w:val="-3"/>
        </w:rPr>
        <w:t xml:space="preserve"> </w:t>
      </w:r>
      <w:r>
        <w:t>headteacher</w:t>
      </w:r>
      <w:r>
        <w:rPr>
          <w:spacing w:val="-3"/>
        </w:rPr>
        <w:t xml:space="preserve"> </w:t>
      </w:r>
      <w:r>
        <w:t>will</w:t>
      </w:r>
      <w:r>
        <w:rPr>
          <w:spacing w:val="-4"/>
        </w:rPr>
        <w:t xml:space="preserve"> </w:t>
      </w:r>
      <w:r>
        <w:t>take</w:t>
      </w:r>
      <w:r>
        <w:rPr>
          <w:spacing w:val="-2"/>
        </w:rPr>
        <w:t xml:space="preserve"> </w:t>
      </w:r>
      <w:r>
        <w:t>care to ensure that conversations with individuals who reported concerns that transpired to be unfounded do not deter that individual from reporting concerns in the future.</w:t>
      </w:r>
    </w:p>
    <w:p w14:paraId="6A15766A" w14:textId="77777777" w:rsidR="00CD372C" w:rsidRDefault="00CD372C" w:rsidP="00304E14">
      <w:pPr>
        <w:pStyle w:val="BodyText"/>
        <w:spacing w:before="41"/>
        <w:jc w:val="both"/>
      </w:pPr>
    </w:p>
    <w:p w14:paraId="546CB372" w14:textId="743B2D35" w:rsidR="00CD372C" w:rsidRDefault="00281479" w:rsidP="00304E14">
      <w:pPr>
        <w:pStyle w:val="BodyText"/>
        <w:spacing w:before="1" w:line="276" w:lineRule="auto"/>
        <w:ind w:left="24" w:right="463" w:firstLine="50"/>
        <w:jc w:val="both"/>
      </w:pPr>
      <w:r>
        <w:t>The</w:t>
      </w:r>
      <w:r>
        <w:rPr>
          <w:spacing w:val="-2"/>
        </w:rPr>
        <w:t xml:space="preserve"> </w:t>
      </w:r>
      <w:r w:rsidR="00C953E6" w:rsidRPr="00C953E6">
        <w:t>Headteacher</w:t>
      </w:r>
      <w:r w:rsidR="00C953E6">
        <w:rPr>
          <w:spacing w:val="-2"/>
        </w:rPr>
        <w:t xml:space="preserve"> </w:t>
      </w:r>
      <w:r w:rsidR="00700103">
        <w:rPr>
          <w:spacing w:val="-2"/>
        </w:rPr>
        <w:t>will</w:t>
      </w:r>
      <w:r>
        <w:rPr>
          <w:spacing w:val="-2"/>
        </w:rPr>
        <w:t xml:space="preserve"> </w:t>
      </w:r>
      <w:r>
        <w:t>discuss</w:t>
      </w:r>
      <w:r>
        <w:rPr>
          <w:spacing w:val="-2"/>
        </w:rPr>
        <w:t xml:space="preserve"> </w:t>
      </w:r>
      <w:r>
        <w:t>the</w:t>
      </w:r>
      <w:r>
        <w:rPr>
          <w:spacing w:val="-4"/>
        </w:rPr>
        <w:t xml:space="preserve"> </w:t>
      </w:r>
      <w:r>
        <w:t>concern</w:t>
      </w:r>
      <w:r>
        <w:rPr>
          <w:spacing w:val="-2"/>
        </w:rPr>
        <w:t xml:space="preserve"> </w:t>
      </w:r>
      <w:r>
        <w:t>with</w:t>
      </w:r>
      <w:r>
        <w:rPr>
          <w:spacing w:val="-2"/>
        </w:rPr>
        <w:t xml:space="preserve"> </w:t>
      </w:r>
      <w:r>
        <w:t>the</w:t>
      </w:r>
      <w:r>
        <w:rPr>
          <w:spacing w:val="-2"/>
        </w:rPr>
        <w:t xml:space="preserve"> </w:t>
      </w:r>
      <w:r>
        <w:t>SLT/DSL</w:t>
      </w:r>
      <w:r>
        <w:rPr>
          <w:spacing w:val="-2"/>
        </w:rPr>
        <w:t xml:space="preserve"> </w:t>
      </w:r>
      <w:r>
        <w:t>to</w:t>
      </w:r>
      <w:r>
        <w:rPr>
          <w:spacing w:val="-1"/>
        </w:rPr>
        <w:t xml:space="preserve"> </w:t>
      </w:r>
      <w:r>
        <w:t>discern</w:t>
      </w:r>
      <w:r>
        <w:rPr>
          <w:spacing w:val="-2"/>
        </w:rPr>
        <w:t xml:space="preserve"> </w:t>
      </w:r>
      <w:r>
        <w:t>whether</w:t>
      </w:r>
      <w:r>
        <w:rPr>
          <w:spacing w:val="-4"/>
        </w:rPr>
        <w:t xml:space="preserve"> </w:t>
      </w:r>
      <w:r>
        <w:t>the</w:t>
      </w:r>
      <w:r>
        <w:rPr>
          <w:spacing w:val="-2"/>
        </w:rPr>
        <w:t xml:space="preserve"> </w:t>
      </w:r>
      <w:proofErr w:type="spellStart"/>
      <w:r>
        <w:t>behaviour</w:t>
      </w:r>
      <w:proofErr w:type="spellEnd"/>
      <w:r>
        <w:t>,</w:t>
      </w:r>
      <w:r>
        <w:rPr>
          <w:spacing w:val="-2"/>
        </w:rPr>
        <w:t xml:space="preserve"> </w:t>
      </w:r>
      <w:r>
        <w:t>and</w:t>
      </w:r>
      <w:r>
        <w:rPr>
          <w:spacing w:val="-6"/>
        </w:rPr>
        <w:t xml:space="preserve"> </w:t>
      </w:r>
      <w:r>
        <w:t>the</w:t>
      </w:r>
      <w:r>
        <w:rPr>
          <w:spacing w:val="-2"/>
        </w:rPr>
        <w:t xml:space="preserve"> </w:t>
      </w:r>
      <w:r>
        <w:t>reporting</w:t>
      </w:r>
      <w:r>
        <w:rPr>
          <w:spacing w:val="-3"/>
        </w:rPr>
        <w:t xml:space="preserve"> </w:t>
      </w:r>
      <w:r>
        <w:t xml:space="preserve">of this </w:t>
      </w:r>
      <w:proofErr w:type="spellStart"/>
      <w:r>
        <w:t>behaviour</w:t>
      </w:r>
      <w:proofErr w:type="spellEnd"/>
      <w:r>
        <w:t xml:space="preserve">, is indicative of ambiguity in the </w:t>
      </w:r>
      <w:r w:rsidR="00C953E6" w:rsidRPr="00C953E6">
        <w:t>Headteacher</w:t>
      </w:r>
      <w:r w:rsidR="00C953E6">
        <w:t xml:space="preserve"> </w:t>
      </w:r>
      <w:r>
        <w:t>policies or procedures, or the training it offers to staff.</w:t>
      </w:r>
    </w:p>
    <w:p w14:paraId="692D0EAD" w14:textId="77777777" w:rsidR="00CD372C" w:rsidRDefault="00CD372C" w:rsidP="00304E14">
      <w:pPr>
        <w:pStyle w:val="BodyText"/>
        <w:spacing w:line="276" w:lineRule="auto"/>
        <w:jc w:val="both"/>
        <w:sectPr w:rsidR="00CD372C">
          <w:pgSz w:w="11910" w:h="16840"/>
          <w:pgMar w:top="840" w:right="283" w:bottom="1200" w:left="708" w:header="0" w:footer="1002" w:gutter="0"/>
          <w:cols w:space="720"/>
        </w:sectPr>
      </w:pPr>
    </w:p>
    <w:p w14:paraId="00990321" w14:textId="77777777" w:rsidR="00CD372C" w:rsidRDefault="00281479" w:rsidP="00304E14">
      <w:pPr>
        <w:pStyle w:val="BodyText"/>
        <w:spacing w:before="45" w:line="276" w:lineRule="auto"/>
        <w:ind w:left="24" w:right="463"/>
        <w:jc w:val="both"/>
      </w:pPr>
      <w:r>
        <w:lastRenderedPageBreak/>
        <w:t>Where</w:t>
      </w:r>
      <w:r>
        <w:rPr>
          <w:spacing w:val="-3"/>
        </w:rPr>
        <w:t xml:space="preserve"> </w:t>
      </w:r>
      <w:r>
        <w:t>such</w:t>
      </w:r>
      <w:r>
        <w:rPr>
          <w:spacing w:val="-4"/>
        </w:rPr>
        <w:t xml:space="preserve"> </w:t>
      </w:r>
      <w:r>
        <w:t>ambiguity</w:t>
      </w:r>
      <w:r>
        <w:rPr>
          <w:spacing w:val="-2"/>
        </w:rPr>
        <w:t xml:space="preserve"> </w:t>
      </w:r>
      <w:r>
        <w:t>is</w:t>
      </w:r>
      <w:r>
        <w:rPr>
          <w:spacing w:val="-2"/>
        </w:rPr>
        <w:t xml:space="preserve"> </w:t>
      </w:r>
      <w:r>
        <w:t>found,</w:t>
      </w:r>
      <w:r>
        <w:rPr>
          <w:spacing w:val="-2"/>
        </w:rPr>
        <w:t xml:space="preserve"> </w:t>
      </w:r>
      <w:r>
        <w:t>the</w:t>
      </w:r>
      <w:r>
        <w:rPr>
          <w:spacing w:val="-2"/>
        </w:rPr>
        <w:t xml:space="preserve"> </w:t>
      </w:r>
      <w:r>
        <w:t>DSL</w:t>
      </w:r>
      <w:r>
        <w:rPr>
          <w:spacing w:val="-2"/>
        </w:rPr>
        <w:t xml:space="preserve"> </w:t>
      </w:r>
      <w:r>
        <w:t>and</w:t>
      </w:r>
      <w:r>
        <w:rPr>
          <w:spacing w:val="-3"/>
        </w:rPr>
        <w:t xml:space="preserve"> </w:t>
      </w:r>
      <w:r>
        <w:t>headteacher</w:t>
      </w:r>
      <w:r>
        <w:rPr>
          <w:spacing w:val="-2"/>
        </w:rPr>
        <w:t xml:space="preserve"> </w:t>
      </w:r>
      <w:r>
        <w:t>will</w:t>
      </w:r>
      <w:r>
        <w:rPr>
          <w:spacing w:val="-4"/>
        </w:rPr>
        <w:t xml:space="preserve"> </w:t>
      </w:r>
      <w:r>
        <w:t>work</w:t>
      </w:r>
      <w:r>
        <w:rPr>
          <w:spacing w:val="-2"/>
        </w:rPr>
        <w:t xml:space="preserve"> </w:t>
      </w:r>
      <w:r>
        <w:t>together</w:t>
      </w:r>
      <w:r>
        <w:rPr>
          <w:spacing w:val="-2"/>
        </w:rPr>
        <w:t xml:space="preserve"> </w:t>
      </w:r>
      <w:r>
        <w:t>to</w:t>
      </w:r>
      <w:r>
        <w:rPr>
          <w:spacing w:val="-1"/>
        </w:rPr>
        <w:t xml:space="preserve"> </w:t>
      </w:r>
      <w:r>
        <w:t>resolve</w:t>
      </w:r>
      <w:r>
        <w:rPr>
          <w:spacing w:val="-3"/>
        </w:rPr>
        <w:t xml:space="preserve"> </w:t>
      </w:r>
      <w:r>
        <w:t>this</w:t>
      </w:r>
      <w:r>
        <w:rPr>
          <w:spacing w:val="-2"/>
        </w:rPr>
        <w:t xml:space="preserve"> </w:t>
      </w:r>
      <w:r>
        <w:t>with</w:t>
      </w:r>
      <w:r>
        <w:rPr>
          <w:spacing w:val="-2"/>
        </w:rPr>
        <w:t xml:space="preserve"> </w:t>
      </w:r>
      <w:r>
        <w:t>input</w:t>
      </w:r>
      <w:r>
        <w:rPr>
          <w:spacing w:val="-2"/>
        </w:rPr>
        <w:t xml:space="preserve"> </w:t>
      </w:r>
      <w:r>
        <w:t>from</w:t>
      </w:r>
      <w:r>
        <w:rPr>
          <w:spacing w:val="-5"/>
        </w:rPr>
        <w:t xml:space="preserve"> </w:t>
      </w:r>
      <w:r>
        <w:t>other staff members, as necessary.</w:t>
      </w:r>
    </w:p>
    <w:p w14:paraId="0919BB45" w14:textId="77777777" w:rsidR="00CD372C" w:rsidRDefault="00CD372C" w:rsidP="00304E14">
      <w:pPr>
        <w:pStyle w:val="BodyText"/>
        <w:jc w:val="both"/>
      </w:pPr>
    </w:p>
    <w:p w14:paraId="3B31F4F9" w14:textId="77777777" w:rsidR="00CD372C" w:rsidRDefault="00CD372C" w:rsidP="00304E14">
      <w:pPr>
        <w:pStyle w:val="BodyText"/>
        <w:spacing w:before="81"/>
        <w:jc w:val="both"/>
      </w:pPr>
    </w:p>
    <w:p w14:paraId="068FCE90" w14:textId="77777777" w:rsidR="00CD372C" w:rsidRDefault="00281479" w:rsidP="00304E14">
      <w:pPr>
        <w:pStyle w:val="Heading2"/>
        <w:ind w:left="74"/>
        <w:jc w:val="both"/>
      </w:pPr>
      <w:r>
        <w:t>Where</w:t>
      </w:r>
      <w:r>
        <w:rPr>
          <w:spacing w:val="-5"/>
        </w:rPr>
        <w:t xml:space="preserve"> </w:t>
      </w:r>
      <w:r>
        <w:t>the</w:t>
      </w:r>
      <w:r>
        <w:rPr>
          <w:spacing w:val="-5"/>
        </w:rPr>
        <w:t xml:space="preserve"> </w:t>
      </w:r>
      <w:r>
        <w:t>concern</w:t>
      </w:r>
      <w:r>
        <w:rPr>
          <w:spacing w:val="-5"/>
        </w:rPr>
        <w:t xml:space="preserve"> </w:t>
      </w:r>
      <w:r>
        <w:t>is</w:t>
      </w:r>
      <w:r>
        <w:rPr>
          <w:spacing w:val="-3"/>
        </w:rPr>
        <w:t xml:space="preserve"> </w:t>
      </w:r>
      <w:r>
        <w:t>low-</w:t>
      </w:r>
      <w:r>
        <w:rPr>
          <w:spacing w:val="-4"/>
        </w:rPr>
        <w:t>level</w:t>
      </w:r>
    </w:p>
    <w:p w14:paraId="55F41ADD" w14:textId="7C61B575" w:rsidR="00CD372C" w:rsidRDefault="00281479" w:rsidP="00304E14">
      <w:pPr>
        <w:pStyle w:val="BodyText"/>
        <w:spacing w:before="41" w:line="273" w:lineRule="auto"/>
        <w:ind w:left="24" w:firstLine="50"/>
        <w:jc w:val="both"/>
      </w:pPr>
      <w:r>
        <w:t>Where</w:t>
      </w:r>
      <w:r>
        <w:rPr>
          <w:spacing w:val="23"/>
        </w:rPr>
        <w:t xml:space="preserve"> </w:t>
      </w:r>
      <w:r>
        <w:t>the</w:t>
      </w:r>
      <w:r>
        <w:rPr>
          <w:spacing w:val="23"/>
        </w:rPr>
        <w:t xml:space="preserve"> </w:t>
      </w:r>
      <w:r w:rsidR="00476223" w:rsidRPr="00476223">
        <w:t>Headteacher</w:t>
      </w:r>
      <w:r w:rsidR="00476223">
        <w:rPr>
          <w:b/>
          <w:bCs/>
        </w:rPr>
        <w:t xml:space="preserve"> </w:t>
      </w:r>
      <w:r w:rsidR="00700103">
        <w:rPr>
          <w:spacing w:val="23"/>
        </w:rPr>
        <w:t>determines</w:t>
      </w:r>
      <w:r>
        <w:rPr>
          <w:spacing w:val="23"/>
        </w:rPr>
        <w:t xml:space="preserve"> </w:t>
      </w:r>
      <w:r>
        <w:t>that</w:t>
      </w:r>
      <w:r>
        <w:rPr>
          <w:spacing w:val="23"/>
        </w:rPr>
        <w:t xml:space="preserve"> </w:t>
      </w:r>
      <w:r>
        <w:t>a</w:t>
      </w:r>
      <w:r>
        <w:rPr>
          <w:spacing w:val="24"/>
        </w:rPr>
        <w:t xml:space="preserve"> </w:t>
      </w:r>
      <w:r>
        <w:t>concern</w:t>
      </w:r>
      <w:r>
        <w:rPr>
          <w:spacing w:val="23"/>
        </w:rPr>
        <w:t xml:space="preserve"> </w:t>
      </w:r>
      <w:r>
        <w:t>is</w:t>
      </w:r>
      <w:r>
        <w:rPr>
          <w:spacing w:val="25"/>
        </w:rPr>
        <w:t xml:space="preserve"> </w:t>
      </w:r>
      <w:r>
        <w:t>low-level,</w:t>
      </w:r>
      <w:r>
        <w:rPr>
          <w:spacing w:val="23"/>
        </w:rPr>
        <w:t xml:space="preserve"> </w:t>
      </w:r>
      <w:r>
        <w:t>the</w:t>
      </w:r>
      <w:r>
        <w:rPr>
          <w:spacing w:val="25"/>
        </w:rPr>
        <w:t xml:space="preserve"> </w:t>
      </w:r>
      <w:r>
        <w:t>school</w:t>
      </w:r>
      <w:r>
        <w:rPr>
          <w:spacing w:val="23"/>
        </w:rPr>
        <w:t xml:space="preserve"> </w:t>
      </w:r>
      <w:r>
        <w:t>will</w:t>
      </w:r>
      <w:r>
        <w:rPr>
          <w:spacing w:val="22"/>
        </w:rPr>
        <w:t xml:space="preserve"> </w:t>
      </w:r>
      <w:r>
        <w:t>respond</w:t>
      </w:r>
      <w:r>
        <w:rPr>
          <w:spacing w:val="22"/>
        </w:rPr>
        <w:t xml:space="preserve"> </w:t>
      </w:r>
      <w:r>
        <w:t>to</w:t>
      </w:r>
      <w:r>
        <w:rPr>
          <w:spacing w:val="26"/>
        </w:rPr>
        <w:t xml:space="preserve"> </w:t>
      </w:r>
      <w:r>
        <w:t>this</w:t>
      </w:r>
      <w:r>
        <w:rPr>
          <w:spacing w:val="23"/>
        </w:rPr>
        <w:t xml:space="preserve"> </w:t>
      </w:r>
      <w:r>
        <w:t>in</w:t>
      </w:r>
      <w:r>
        <w:rPr>
          <w:spacing w:val="23"/>
        </w:rPr>
        <w:t xml:space="preserve"> </w:t>
      </w:r>
      <w:r>
        <w:t>a</w:t>
      </w:r>
      <w:r>
        <w:rPr>
          <w:spacing w:val="24"/>
        </w:rPr>
        <w:t xml:space="preserve"> </w:t>
      </w:r>
      <w:r>
        <w:t>sensitive</w:t>
      </w:r>
      <w:r>
        <w:rPr>
          <w:spacing w:val="23"/>
        </w:rPr>
        <w:t xml:space="preserve"> </w:t>
      </w:r>
      <w:r>
        <w:t>and proportionate manner. The following procedure will be followed:</w:t>
      </w:r>
    </w:p>
    <w:p w14:paraId="10B7851A" w14:textId="77777777" w:rsidR="00CD372C" w:rsidRDefault="00CD372C" w:rsidP="00304E14">
      <w:pPr>
        <w:pStyle w:val="BodyText"/>
        <w:spacing w:before="46"/>
        <w:jc w:val="both"/>
      </w:pPr>
    </w:p>
    <w:p w14:paraId="6B79F0BD" w14:textId="47221E4A" w:rsidR="00CD372C" w:rsidRDefault="00281479" w:rsidP="00304E14">
      <w:pPr>
        <w:pStyle w:val="ListParagraph"/>
        <w:numPr>
          <w:ilvl w:val="0"/>
          <w:numId w:val="3"/>
        </w:numPr>
        <w:tabs>
          <w:tab w:val="left" w:pos="782"/>
        </w:tabs>
        <w:spacing w:line="273" w:lineRule="auto"/>
        <w:ind w:right="597"/>
        <w:jc w:val="both"/>
      </w:pPr>
      <w:r>
        <w:t>The</w:t>
      </w:r>
      <w:r>
        <w:rPr>
          <w:spacing w:val="-2"/>
        </w:rPr>
        <w:t xml:space="preserve"> </w:t>
      </w:r>
      <w:r w:rsidR="00476223" w:rsidRPr="00476223">
        <w:t>Headteacher</w:t>
      </w:r>
      <w:r w:rsidR="00476223">
        <w:rPr>
          <w:spacing w:val="-2"/>
        </w:rPr>
        <w:t xml:space="preserve"> </w:t>
      </w:r>
      <w:r w:rsidR="00700103">
        <w:rPr>
          <w:spacing w:val="-2"/>
        </w:rPr>
        <w:t>holds</w:t>
      </w:r>
      <w:r>
        <w:rPr>
          <w:spacing w:val="-5"/>
        </w:rPr>
        <w:t xml:space="preserve"> </w:t>
      </w:r>
      <w:r>
        <w:t>a</w:t>
      </w:r>
      <w:r>
        <w:rPr>
          <w:spacing w:val="-4"/>
        </w:rPr>
        <w:t xml:space="preserve"> </w:t>
      </w:r>
      <w:r>
        <w:t>meeting</w:t>
      </w:r>
      <w:r>
        <w:rPr>
          <w:spacing w:val="-3"/>
        </w:rPr>
        <w:t xml:space="preserve"> </w:t>
      </w:r>
      <w:r>
        <w:t>with</w:t>
      </w:r>
      <w:r>
        <w:rPr>
          <w:spacing w:val="-6"/>
        </w:rPr>
        <w:t xml:space="preserve"> </w:t>
      </w:r>
      <w:r>
        <w:t>the</w:t>
      </w:r>
      <w:r>
        <w:rPr>
          <w:spacing w:val="-2"/>
        </w:rPr>
        <w:t xml:space="preserve"> </w:t>
      </w:r>
      <w:r>
        <w:t>individual</w:t>
      </w:r>
      <w:r>
        <w:rPr>
          <w:spacing w:val="-2"/>
        </w:rPr>
        <w:t xml:space="preserve"> </w:t>
      </w:r>
      <w:r>
        <w:t>about</w:t>
      </w:r>
      <w:r>
        <w:rPr>
          <w:spacing w:val="-4"/>
        </w:rPr>
        <w:t xml:space="preserve"> </w:t>
      </w:r>
      <w:r>
        <w:t>whom</w:t>
      </w:r>
      <w:r>
        <w:rPr>
          <w:spacing w:val="-3"/>
        </w:rPr>
        <w:t xml:space="preserve"> </w:t>
      </w:r>
      <w:r>
        <w:t>the</w:t>
      </w:r>
      <w:r>
        <w:rPr>
          <w:spacing w:val="-2"/>
        </w:rPr>
        <w:t xml:space="preserve"> </w:t>
      </w:r>
      <w:r>
        <w:t>concern</w:t>
      </w:r>
      <w:r>
        <w:rPr>
          <w:spacing w:val="-7"/>
        </w:rPr>
        <w:t xml:space="preserve"> </w:t>
      </w:r>
      <w:r>
        <w:t>was</w:t>
      </w:r>
      <w:r>
        <w:rPr>
          <w:spacing w:val="-2"/>
        </w:rPr>
        <w:t xml:space="preserve"> </w:t>
      </w:r>
      <w:r>
        <w:t>reported,</w:t>
      </w:r>
      <w:r>
        <w:rPr>
          <w:spacing w:val="-2"/>
        </w:rPr>
        <w:t xml:space="preserve"> </w:t>
      </w:r>
      <w:r>
        <w:t>during</w:t>
      </w:r>
      <w:r>
        <w:rPr>
          <w:spacing w:val="-3"/>
        </w:rPr>
        <w:t xml:space="preserve"> </w:t>
      </w:r>
      <w:r>
        <w:t>which they will:</w:t>
      </w:r>
    </w:p>
    <w:p w14:paraId="401568A3" w14:textId="77777777" w:rsidR="00CD372C" w:rsidRDefault="00281479" w:rsidP="00304E14">
      <w:pPr>
        <w:pStyle w:val="ListParagraph"/>
        <w:numPr>
          <w:ilvl w:val="1"/>
          <w:numId w:val="3"/>
        </w:numPr>
        <w:tabs>
          <w:tab w:val="left" w:pos="782"/>
        </w:tabs>
        <w:spacing w:before="4"/>
        <w:ind w:left="782" w:hanging="410"/>
        <w:jc w:val="both"/>
      </w:pPr>
      <w:r>
        <w:t>Talk</w:t>
      </w:r>
      <w:r>
        <w:rPr>
          <w:spacing w:val="-8"/>
        </w:rPr>
        <w:t xml:space="preserve"> </w:t>
      </w:r>
      <w:r>
        <w:t>to</w:t>
      </w:r>
      <w:r>
        <w:rPr>
          <w:spacing w:val="-4"/>
        </w:rPr>
        <w:t xml:space="preserve"> </w:t>
      </w:r>
      <w:r>
        <w:t>the</w:t>
      </w:r>
      <w:r>
        <w:rPr>
          <w:spacing w:val="-3"/>
        </w:rPr>
        <w:t xml:space="preserve"> </w:t>
      </w:r>
      <w:r>
        <w:t>individual</w:t>
      </w:r>
      <w:r>
        <w:rPr>
          <w:spacing w:val="-4"/>
        </w:rPr>
        <w:t xml:space="preserve"> </w:t>
      </w:r>
      <w:r>
        <w:t>in</w:t>
      </w:r>
      <w:r>
        <w:rPr>
          <w:spacing w:val="-7"/>
        </w:rPr>
        <w:t xml:space="preserve"> </w:t>
      </w:r>
      <w:r>
        <w:t>a</w:t>
      </w:r>
      <w:r>
        <w:rPr>
          <w:spacing w:val="-3"/>
        </w:rPr>
        <w:t xml:space="preserve"> </w:t>
      </w:r>
      <w:r>
        <w:t>non-accusatory</w:t>
      </w:r>
      <w:r>
        <w:rPr>
          <w:spacing w:val="-3"/>
        </w:rPr>
        <w:t xml:space="preserve"> </w:t>
      </w:r>
      <w:r>
        <w:t>and</w:t>
      </w:r>
      <w:r>
        <w:rPr>
          <w:spacing w:val="-5"/>
        </w:rPr>
        <w:t xml:space="preserve"> </w:t>
      </w:r>
      <w:r>
        <w:t>sympathetic</w:t>
      </w:r>
      <w:r>
        <w:rPr>
          <w:spacing w:val="-5"/>
        </w:rPr>
        <w:t xml:space="preserve"> </w:t>
      </w:r>
      <w:r>
        <w:rPr>
          <w:spacing w:val="-2"/>
        </w:rPr>
        <w:t>manner.</w:t>
      </w:r>
    </w:p>
    <w:p w14:paraId="105C174D" w14:textId="77777777" w:rsidR="00CD372C" w:rsidRDefault="00281479" w:rsidP="00304E14">
      <w:pPr>
        <w:pStyle w:val="ListParagraph"/>
        <w:numPr>
          <w:ilvl w:val="1"/>
          <w:numId w:val="3"/>
        </w:numPr>
        <w:tabs>
          <w:tab w:val="left" w:pos="732"/>
          <w:tab w:val="left" w:pos="781"/>
        </w:tabs>
        <w:spacing w:before="35" w:line="266" w:lineRule="auto"/>
        <w:ind w:right="822" w:hanging="361"/>
        <w:jc w:val="both"/>
      </w:pPr>
      <w:r>
        <w:t>Inform</w:t>
      </w:r>
      <w:r>
        <w:rPr>
          <w:spacing w:val="40"/>
        </w:rPr>
        <w:t xml:space="preserve"> </w:t>
      </w:r>
      <w:r>
        <w:t>them</w:t>
      </w:r>
      <w:r>
        <w:rPr>
          <w:spacing w:val="-3"/>
        </w:rPr>
        <w:t xml:space="preserve"> </w:t>
      </w:r>
      <w:r>
        <w:t>of</w:t>
      </w:r>
      <w:r>
        <w:rPr>
          <w:spacing w:val="-2"/>
        </w:rPr>
        <w:t xml:space="preserve"> </w:t>
      </w:r>
      <w:r>
        <w:t>how</w:t>
      </w:r>
      <w:r>
        <w:rPr>
          <w:spacing w:val="-4"/>
        </w:rPr>
        <w:t xml:space="preserve"> </w:t>
      </w:r>
      <w:r>
        <w:t>their</w:t>
      </w:r>
      <w:r>
        <w:rPr>
          <w:spacing w:val="-4"/>
        </w:rPr>
        <w:t xml:space="preserve"> </w:t>
      </w:r>
      <w:proofErr w:type="spellStart"/>
      <w:r>
        <w:t>behaviour</w:t>
      </w:r>
      <w:proofErr w:type="spellEnd"/>
      <w:r>
        <w:rPr>
          <w:spacing w:val="-5"/>
        </w:rPr>
        <w:t xml:space="preserve"> </w:t>
      </w:r>
      <w:r>
        <w:t>was</w:t>
      </w:r>
      <w:r>
        <w:rPr>
          <w:spacing w:val="-2"/>
        </w:rPr>
        <w:t xml:space="preserve"> </w:t>
      </w:r>
      <w:r>
        <w:t>perceived</w:t>
      </w:r>
      <w:r>
        <w:rPr>
          <w:spacing w:val="-2"/>
        </w:rPr>
        <w:t xml:space="preserve"> </w:t>
      </w:r>
      <w:r>
        <w:t>by</w:t>
      </w:r>
      <w:r>
        <w:rPr>
          <w:spacing w:val="-2"/>
        </w:rPr>
        <w:t xml:space="preserve"> </w:t>
      </w:r>
      <w:r>
        <w:t>the</w:t>
      </w:r>
      <w:r>
        <w:rPr>
          <w:spacing w:val="-4"/>
        </w:rPr>
        <w:t xml:space="preserve"> </w:t>
      </w:r>
      <w:r>
        <w:t>individual</w:t>
      </w:r>
      <w:r>
        <w:rPr>
          <w:spacing w:val="-2"/>
        </w:rPr>
        <w:t xml:space="preserve"> </w:t>
      </w:r>
      <w:r>
        <w:t>who</w:t>
      </w:r>
      <w:r>
        <w:rPr>
          <w:spacing w:val="-1"/>
        </w:rPr>
        <w:t xml:space="preserve"> </w:t>
      </w:r>
      <w:r>
        <w:t>reported</w:t>
      </w:r>
      <w:r>
        <w:rPr>
          <w:spacing w:val="-2"/>
        </w:rPr>
        <w:t xml:space="preserve"> </w:t>
      </w:r>
      <w:r>
        <w:t>the</w:t>
      </w:r>
      <w:r>
        <w:rPr>
          <w:spacing w:val="-4"/>
        </w:rPr>
        <w:t xml:space="preserve"> </w:t>
      </w:r>
      <w:r>
        <w:t>concern</w:t>
      </w:r>
      <w:r>
        <w:rPr>
          <w:spacing w:val="-2"/>
        </w:rPr>
        <w:t xml:space="preserve"> </w:t>
      </w:r>
      <w:r>
        <w:t>(without naming them, where possible).</w:t>
      </w:r>
    </w:p>
    <w:p w14:paraId="37F68F88" w14:textId="77777777" w:rsidR="00CD372C" w:rsidRDefault="00281479" w:rsidP="00304E14">
      <w:pPr>
        <w:pStyle w:val="ListParagraph"/>
        <w:numPr>
          <w:ilvl w:val="1"/>
          <w:numId w:val="3"/>
        </w:numPr>
        <w:tabs>
          <w:tab w:val="left" w:pos="782"/>
        </w:tabs>
        <w:spacing w:before="14"/>
        <w:ind w:left="782" w:hanging="410"/>
        <w:jc w:val="both"/>
      </w:pPr>
      <w:r>
        <w:t>Clearly</w:t>
      </w:r>
      <w:r>
        <w:rPr>
          <w:spacing w:val="-8"/>
        </w:rPr>
        <w:t xml:space="preserve"> </w:t>
      </w:r>
      <w:r>
        <w:t>state</w:t>
      </w:r>
      <w:r>
        <w:rPr>
          <w:spacing w:val="-5"/>
        </w:rPr>
        <w:t xml:space="preserve"> </w:t>
      </w:r>
      <w:proofErr w:type="gramStart"/>
      <w:r>
        <w:t>what</w:t>
      </w:r>
      <w:r>
        <w:rPr>
          <w:spacing w:val="-4"/>
        </w:rPr>
        <w:t xml:space="preserve"> </w:t>
      </w:r>
      <w:r>
        <w:t>about</w:t>
      </w:r>
      <w:proofErr w:type="gramEnd"/>
      <w:r>
        <w:rPr>
          <w:spacing w:val="-4"/>
        </w:rPr>
        <w:t xml:space="preserve"> </w:t>
      </w:r>
      <w:r>
        <w:t>their</w:t>
      </w:r>
      <w:r>
        <w:rPr>
          <w:spacing w:val="-3"/>
        </w:rPr>
        <w:t xml:space="preserve"> </w:t>
      </w:r>
      <w:proofErr w:type="spellStart"/>
      <w:r>
        <w:t>behaviour</w:t>
      </w:r>
      <w:proofErr w:type="spellEnd"/>
      <w:r>
        <w:rPr>
          <w:spacing w:val="-4"/>
        </w:rPr>
        <w:t xml:space="preserve"> </w:t>
      </w:r>
      <w:r>
        <w:t>was</w:t>
      </w:r>
      <w:r>
        <w:rPr>
          <w:spacing w:val="-3"/>
        </w:rPr>
        <w:t xml:space="preserve"> </w:t>
      </w:r>
      <w:r>
        <w:t>inappropriate</w:t>
      </w:r>
      <w:r>
        <w:rPr>
          <w:spacing w:val="-4"/>
        </w:rPr>
        <w:t xml:space="preserve"> </w:t>
      </w:r>
      <w:r>
        <w:t>and</w:t>
      </w:r>
      <w:r>
        <w:rPr>
          <w:spacing w:val="-5"/>
        </w:rPr>
        <w:t xml:space="preserve"> </w:t>
      </w:r>
      <w:r>
        <w:rPr>
          <w:spacing w:val="-2"/>
        </w:rPr>
        <w:t>problematic.</w:t>
      </w:r>
    </w:p>
    <w:p w14:paraId="08ED34D8" w14:textId="77777777" w:rsidR="00CD372C" w:rsidRDefault="00281479" w:rsidP="00304E14">
      <w:pPr>
        <w:pStyle w:val="ListParagraph"/>
        <w:numPr>
          <w:ilvl w:val="1"/>
          <w:numId w:val="3"/>
        </w:numPr>
        <w:tabs>
          <w:tab w:val="left" w:pos="782"/>
        </w:tabs>
        <w:spacing w:before="34"/>
        <w:ind w:left="782" w:hanging="410"/>
        <w:jc w:val="both"/>
      </w:pPr>
      <w:r>
        <w:t>Discuss</w:t>
      </w:r>
      <w:r>
        <w:rPr>
          <w:spacing w:val="-6"/>
        </w:rPr>
        <w:t xml:space="preserve"> </w:t>
      </w:r>
      <w:r>
        <w:t>the</w:t>
      </w:r>
      <w:r>
        <w:rPr>
          <w:spacing w:val="-4"/>
        </w:rPr>
        <w:t xml:space="preserve"> </w:t>
      </w:r>
      <w:r>
        <w:t>reasons</w:t>
      </w:r>
      <w:r>
        <w:rPr>
          <w:spacing w:val="-3"/>
        </w:rPr>
        <w:t xml:space="preserve"> </w:t>
      </w:r>
      <w:r>
        <w:t>for</w:t>
      </w:r>
      <w:r>
        <w:rPr>
          <w:spacing w:val="-3"/>
        </w:rPr>
        <w:t xml:space="preserve"> </w:t>
      </w:r>
      <w:r>
        <w:t>the</w:t>
      </w:r>
      <w:r>
        <w:rPr>
          <w:spacing w:val="-5"/>
        </w:rPr>
        <w:t xml:space="preserve"> </w:t>
      </w:r>
      <w:proofErr w:type="spellStart"/>
      <w:r>
        <w:t>behaviour</w:t>
      </w:r>
      <w:proofErr w:type="spellEnd"/>
      <w:r>
        <w:rPr>
          <w:spacing w:val="-3"/>
        </w:rPr>
        <w:t xml:space="preserve"> </w:t>
      </w:r>
      <w:r>
        <w:t>with</w:t>
      </w:r>
      <w:r>
        <w:rPr>
          <w:spacing w:val="-3"/>
        </w:rPr>
        <w:t xml:space="preserve"> </w:t>
      </w:r>
      <w:r>
        <w:t xml:space="preserve">the </w:t>
      </w:r>
      <w:r>
        <w:rPr>
          <w:spacing w:val="-2"/>
        </w:rPr>
        <w:t>individual.</w:t>
      </w:r>
    </w:p>
    <w:p w14:paraId="0F10ED2E" w14:textId="77777777" w:rsidR="00CD372C" w:rsidRDefault="00281479" w:rsidP="00304E14">
      <w:pPr>
        <w:pStyle w:val="ListParagraph"/>
        <w:numPr>
          <w:ilvl w:val="1"/>
          <w:numId w:val="3"/>
        </w:numPr>
        <w:tabs>
          <w:tab w:val="left" w:pos="782"/>
        </w:tabs>
        <w:spacing w:before="31"/>
        <w:ind w:left="782" w:hanging="410"/>
        <w:jc w:val="both"/>
      </w:pPr>
      <w:r>
        <w:t>Inform</w:t>
      </w:r>
      <w:r>
        <w:rPr>
          <w:spacing w:val="-3"/>
        </w:rPr>
        <w:t xml:space="preserve"> </w:t>
      </w:r>
      <w:r>
        <w:t>the</w:t>
      </w:r>
      <w:r>
        <w:rPr>
          <w:spacing w:val="-6"/>
        </w:rPr>
        <w:t xml:space="preserve"> </w:t>
      </w:r>
      <w:r>
        <w:t>individual</w:t>
      </w:r>
      <w:r>
        <w:rPr>
          <w:spacing w:val="-4"/>
        </w:rPr>
        <w:t xml:space="preserve"> </w:t>
      </w:r>
      <w:r>
        <w:t>clearly</w:t>
      </w:r>
      <w:r>
        <w:rPr>
          <w:spacing w:val="-3"/>
        </w:rPr>
        <w:t xml:space="preserve"> </w:t>
      </w:r>
      <w:proofErr w:type="gramStart"/>
      <w:r>
        <w:t>what</w:t>
      </w:r>
      <w:r>
        <w:rPr>
          <w:spacing w:val="-7"/>
        </w:rPr>
        <w:t xml:space="preserve"> </w:t>
      </w:r>
      <w:r>
        <w:t>about</w:t>
      </w:r>
      <w:proofErr w:type="gramEnd"/>
      <w:r>
        <w:rPr>
          <w:spacing w:val="-6"/>
        </w:rPr>
        <w:t xml:space="preserve"> </w:t>
      </w:r>
      <w:r>
        <w:t>their</w:t>
      </w:r>
      <w:r>
        <w:rPr>
          <w:spacing w:val="-3"/>
        </w:rPr>
        <w:t xml:space="preserve"> </w:t>
      </w:r>
      <w:proofErr w:type="spellStart"/>
      <w:r>
        <w:t>behaviour</w:t>
      </w:r>
      <w:proofErr w:type="spellEnd"/>
      <w:r>
        <w:rPr>
          <w:spacing w:val="-4"/>
        </w:rPr>
        <w:t xml:space="preserve"> </w:t>
      </w:r>
      <w:r>
        <w:t>needs</w:t>
      </w:r>
      <w:r>
        <w:rPr>
          <w:spacing w:val="-7"/>
        </w:rPr>
        <w:t xml:space="preserve"> </w:t>
      </w:r>
      <w:r>
        <w:t>to</w:t>
      </w:r>
      <w:r>
        <w:rPr>
          <w:spacing w:val="-2"/>
        </w:rPr>
        <w:t xml:space="preserve"> change.</w:t>
      </w:r>
    </w:p>
    <w:p w14:paraId="1767C5B8" w14:textId="77777777" w:rsidR="00CD372C" w:rsidRDefault="00281479" w:rsidP="00304E14">
      <w:pPr>
        <w:pStyle w:val="ListParagraph"/>
        <w:numPr>
          <w:ilvl w:val="1"/>
          <w:numId w:val="3"/>
        </w:numPr>
        <w:tabs>
          <w:tab w:val="left" w:pos="782"/>
        </w:tabs>
        <w:spacing w:before="35"/>
        <w:ind w:left="782" w:hanging="410"/>
        <w:jc w:val="both"/>
      </w:pPr>
      <w:r>
        <w:t>Discuss</w:t>
      </w:r>
      <w:r>
        <w:rPr>
          <w:spacing w:val="-9"/>
        </w:rPr>
        <w:t xml:space="preserve"> </w:t>
      </w:r>
      <w:r>
        <w:t>any</w:t>
      </w:r>
      <w:r>
        <w:rPr>
          <w:spacing w:val="-3"/>
        </w:rPr>
        <w:t xml:space="preserve"> </w:t>
      </w:r>
      <w:r>
        <w:t>support</w:t>
      </w:r>
      <w:r>
        <w:rPr>
          <w:spacing w:val="-6"/>
        </w:rPr>
        <w:t xml:space="preserve"> </w:t>
      </w:r>
      <w:r>
        <w:t>that</w:t>
      </w:r>
      <w:r>
        <w:rPr>
          <w:spacing w:val="-3"/>
        </w:rPr>
        <w:t xml:space="preserve"> </w:t>
      </w:r>
      <w:r>
        <w:t>the</w:t>
      </w:r>
      <w:r>
        <w:rPr>
          <w:spacing w:val="-4"/>
        </w:rPr>
        <w:t xml:space="preserve"> </w:t>
      </w:r>
      <w:r>
        <w:t>individual</w:t>
      </w:r>
      <w:r>
        <w:rPr>
          <w:spacing w:val="-3"/>
        </w:rPr>
        <w:t xml:space="preserve"> </w:t>
      </w:r>
      <w:r>
        <w:t>may</w:t>
      </w:r>
      <w:r>
        <w:rPr>
          <w:spacing w:val="-4"/>
        </w:rPr>
        <w:t xml:space="preserve"> </w:t>
      </w:r>
      <w:r>
        <w:t>require</w:t>
      </w:r>
      <w:r>
        <w:rPr>
          <w:spacing w:val="-3"/>
        </w:rPr>
        <w:t xml:space="preserve"> </w:t>
      </w:r>
      <w:proofErr w:type="gramStart"/>
      <w:r>
        <w:t>in</w:t>
      </w:r>
      <w:r>
        <w:rPr>
          <w:spacing w:val="-5"/>
        </w:rPr>
        <w:t xml:space="preserve"> </w:t>
      </w:r>
      <w:r>
        <w:t>order</w:t>
      </w:r>
      <w:r>
        <w:rPr>
          <w:spacing w:val="-5"/>
        </w:rPr>
        <w:t xml:space="preserve"> </w:t>
      </w:r>
      <w:r>
        <w:t>to</w:t>
      </w:r>
      <w:proofErr w:type="gramEnd"/>
      <w:r>
        <w:rPr>
          <w:spacing w:val="-4"/>
        </w:rPr>
        <w:t xml:space="preserve"> </w:t>
      </w:r>
      <w:r>
        <w:t>achieve</w:t>
      </w:r>
      <w:r>
        <w:rPr>
          <w:spacing w:val="-6"/>
        </w:rPr>
        <w:t xml:space="preserve"> </w:t>
      </w:r>
      <w:r>
        <w:t>the</w:t>
      </w:r>
      <w:r>
        <w:rPr>
          <w:spacing w:val="-3"/>
        </w:rPr>
        <w:t xml:space="preserve"> </w:t>
      </w:r>
      <w:r>
        <w:t>proper</w:t>
      </w:r>
      <w:r>
        <w:rPr>
          <w:spacing w:val="-4"/>
        </w:rPr>
        <w:t xml:space="preserve"> </w:t>
      </w:r>
      <w:r>
        <w:t>standards</w:t>
      </w:r>
      <w:r>
        <w:rPr>
          <w:spacing w:val="-5"/>
        </w:rPr>
        <w:t xml:space="preserve"> </w:t>
      </w:r>
      <w:r>
        <w:t>of</w:t>
      </w:r>
      <w:r>
        <w:rPr>
          <w:spacing w:val="-3"/>
        </w:rPr>
        <w:t xml:space="preserve"> </w:t>
      </w:r>
      <w:proofErr w:type="spellStart"/>
      <w:r>
        <w:rPr>
          <w:spacing w:val="-2"/>
        </w:rPr>
        <w:t>behaviour</w:t>
      </w:r>
      <w:proofErr w:type="spellEnd"/>
      <w:r>
        <w:rPr>
          <w:spacing w:val="-2"/>
        </w:rPr>
        <w:t>.</w:t>
      </w:r>
    </w:p>
    <w:p w14:paraId="0318ECAE" w14:textId="77777777" w:rsidR="00CD372C" w:rsidRDefault="00281479" w:rsidP="00304E14">
      <w:pPr>
        <w:pStyle w:val="ListParagraph"/>
        <w:numPr>
          <w:ilvl w:val="1"/>
          <w:numId w:val="3"/>
        </w:numPr>
        <w:tabs>
          <w:tab w:val="left" w:pos="782"/>
        </w:tabs>
        <w:spacing w:before="34"/>
        <w:ind w:left="782" w:hanging="410"/>
        <w:jc w:val="both"/>
      </w:pPr>
      <w:r>
        <w:t>Allow</w:t>
      </w:r>
      <w:r>
        <w:rPr>
          <w:spacing w:val="-7"/>
        </w:rPr>
        <w:t xml:space="preserve"> </w:t>
      </w:r>
      <w:r>
        <w:t>the</w:t>
      </w:r>
      <w:r>
        <w:rPr>
          <w:spacing w:val="-3"/>
        </w:rPr>
        <w:t xml:space="preserve"> </w:t>
      </w:r>
      <w:r>
        <w:t>individual</w:t>
      </w:r>
      <w:r>
        <w:rPr>
          <w:spacing w:val="-3"/>
        </w:rPr>
        <w:t xml:space="preserve"> </w:t>
      </w:r>
      <w:r>
        <w:t>the</w:t>
      </w:r>
      <w:r>
        <w:rPr>
          <w:spacing w:val="-5"/>
        </w:rPr>
        <w:t xml:space="preserve"> </w:t>
      </w:r>
      <w:r>
        <w:t>opportunity</w:t>
      </w:r>
      <w:r>
        <w:rPr>
          <w:spacing w:val="-5"/>
        </w:rPr>
        <w:t xml:space="preserve"> </w:t>
      </w:r>
      <w:r>
        <w:t>to</w:t>
      </w:r>
      <w:r>
        <w:rPr>
          <w:spacing w:val="-5"/>
        </w:rPr>
        <w:t xml:space="preserve"> </w:t>
      </w:r>
      <w:r>
        <w:t>respond</w:t>
      </w:r>
      <w:r>
        <w:rPr>
          <w:spacing w:val="-4"/>
        </w:rPr>
        <w:t xml:space="preserve"> </w:t>
      </w:r>
      <w:r>
        <w:t>to</w:t>
      </w:r>
      <w:r>
        <w:rPr>
          <w:spacing w:val="-2"/>
        </w:rPr>
        <w:t xml:space="preserve"> </w:t>
      </w:r>
      <w:r>
        <w:t>the</w:t>
      </w:r>
      <w:r>
        <w:rPr>
          <w:spacing w:val="-5"/>
        </w:rPr>
        <w:t xml:space="preserve"> </w:t>
      </w:r>
      <w:r>
        <w:t>concern</w:t>
      </w:r>
      <w:r>
        <w:rPr>
          <w:spacing w:val="-3"/>
        </w:rPr>
        <w:t xml:space="preserve"> </w:t>
      </w:r>
      <w:r>
        <w:t>in</w:t>
      </w:r>
      <w:r>
        <w:rPr>
          <w:spacing w:val="-5"/>
        </w:rPr>
        <w:t xml:space="preserve"> </w:t>
      </w:r>
      <w:r>
        <w:t>their</w:t>
      </w:r>
      <w:r>
        <w:rPr>
          <w:spacing w:val="-5"/>
        </w:rPr>
        <w:t xml:space="preserve"> </w:t>
      </w:r>
      <w:r>
        <w:t>own</w:t>
      </w:r>
      <w:r>
        <w:rPr>
          <w:spacing w:val="-3"/>
        </w:rPr>
        <w:t xml:space="preserve"> </w:t>
      </w:r>
      <w:r>
        <w:rPr>
          <w:spacing w:val="-2"/>
        </w:rPr>
        <w:t>words.</w:t>
      </w:r>
    </w:p>
    <w:p w14:paraId="6E3C719A" w14:textId="77777777" w:rsidR="00CD372C" w:rsidRDefault="00CD372C" w:rsidP="00304E14">
      <w:pPr>
        <w:pStyle w:val="BodyText"/>
        <w:spacing w:before="72"/>
        <w:jc w:val="both"/>
      </w:pPr>
    </w:p>
    <w:p w14:paraId="1FDF091A" w14:textId="46428016" w:rsidR="00CD372C" w:rsidRDefault="00281479" w:rsidP="00304E14">
      <w:pPr>
        <w:pStyle w:val="ListParagraph"/>
        <w:numPr>
          <w:ilvl w:val="0"/>
          <w:numId w:val="3"/>
        </w:numPr>
        <w:tabs>
          <w:tab w:val="left" w:pos="782"/>
        </w:tabs>
        <w:spacing w:before="1"/>
        <w:ind w:hanging="758"/>
        <w:jc w:val="both"/>
      </w:pPr>
      <w:r>
        <w:t>The</w:t>
      </w:r>
      <w:r>
        <w:rPr>
          <w:spacing w:val="-4"/>
        </w:rPr>
        <w:t xml:space="preserve"> </w:t>
      </w:r>
      <w:r w:rsidR="00476223" w:rsidRPr="00476223">
        <w:t>Headteacher</w:t>
      </w:r>
      <w:r w:rsidR="00476223">
        <w:rPr>
          <w:spacing w:val="-3"/>
        </w:rPr>
        <w:t xml:space="preserve"> </w:t>
      </w:r>
      <w:r w:rsidR="00700103">
        <w:rPr>
          <w:spacing w:val="-3"/>
        </w:rPr>
        <w:t>will</w:t>
      </w:r>
      <w:r>
        <w:rPr>
          <w:spacing w:val="-4"/>
        </w:rPr>
        <w:t xml:space="preserve"> </w:t>
      </w:r>
      <w:r>
        <w:t>ask</w:t>
      </w:r>
      <w:r>
        <w:rPr>
          <w:spacing w:val="-5"/>
        </w:rPr>
        <w:t xml:space="preserve"> </w:t>
      </w:r>
      <w:r>
        <w:t>the</w:t>
      </w:r>
      <w:r>
        <w:rPr>
          <w:spacing w:val="-3"/>
        </w:rPr>
        <w:t xml:space="preserve"> </w:t>
      </w:r>
      <w:r>
        <w:t>individual</w:t>
      </w:r>
      <w:r>
        <w:rPr>
          <w:spacing w:val="-4"/>
        </w:rPr>
        <w:t xml:space="preserve"> </w:t>
      </w:r>
      <w:r>
        <w:t>to</w:t>
      </w:r>
      <w:r>
        <w:rPr>
          <w:spacing w:val="-2"/>
        </w:rPr>
        <w:t xml:space="preserve"> </w:t>
      </w:r>
      <w:r>
        <w:t>re-read</w:t>
      </w:r>
      <w:r>
        <w:rPr>
          <w:spacing w:val="-3"/>
        </w:rPr>
        <w:t xml:space="preserve"> </w:t>
      </w:r>
      <w:r>
        <w:t>the</w:t>
      </w:r>
      <w:r>
        <w:rPr>
          <w:spacing w:val="-6"/>
        </w:rPr>
        <w:t xml:space="preserve"> </w:t>
      </w:r>
      <w:r>
        <w:t>Staff</w:t>
      </w:r>
      <w:r>
        <w:rPr>
          <w:spacing w:val="-3"/>
        </w:rPr>
        <w:t xml:space="preserve"> </w:t>
      </w:r>
      <w:r>
        <w:t>Code</w:t>
      </w:r>
      <w:r>
        <w:rPr>
          <w:spacing w:val="-5"/>
        </w:rPr>
        <w:t xml:space="preserve"> </w:t>
      </w:r>
      <w:r>
        <w:t>of</w:t>
      </w:r>
      <w:r>
        <w:rPr>
          <w:spacing w:val="-3"/>
        </w:rPr>
        <w:t xml:space="preserve"> </w:t>
      </w:r>
      <w:r>
        <w:rPr>
          <w:spacing w:val="-2"/>
        </w:rPr>
        <w:t>Conduct.</w:t>
      </w:r>
    </w:p>
    <w:p w14:paraId="4A6CE111" w14:textId="17E55615" w:rsidR="00CD372C" w:rsidRDefault="00281479" w:rsidP="00304E14">
      <w:pPr>
        <w:pStyle w:val="ListParagraph"/>
        <w:numPr>
          <w:ilvl w:val="0"/>
          <w:numId w:val="3"/>
        </w:numPr>
        <w:tabs>
          <w:tab w:val="left" w:pos="732"/>
          <w:tab w:val="left" w:pos="782"/>
        </w:tabs>
        <w:spacing w:before="41" w:line="273" w:lineRule="auto"/>
        <w:ind w:left="732" w:right="684" w:hanging="709"/>
        <w:jc w:val="both"/>
      </w:pPr>
      <w:r>
        <w:t>The</w:t>
      </w:r>
      <w:r>
        <w:rPr>
          <w:spacing w:val="40"/>
        </w:rPr>
        <w:t xml:space="preserve"> </w:t>
      </w:r>
      <w:r>
        <w:t>DSL</w:t>
      </w:r>
      <w:r>
        <w:rPr>
          <w:spacing w:val="-2"/>
        </w:rPr>
        <w:t xml:space="preserve"> </w:t>
      </w:r>
      <w:r>
        <w:t>and</w:t>
      </w:r>
      <w:r>
        <w:rPr>
          <w:spacing w:val="-5"/>
        </w:rPr>
        <w:t xml:space="preserve"> </w:t>
      </w:r>
      <w:r>
        <w:t>the</w:t>
      </w:r>
      <w:r>
        <w:rPr>
          <w:spacing w:val="-2"/>
        </w:rPr>
        <w:t xml:space="preserve"> </w:t>
      </w:r>
      <w:r>
        <w:t>headteacher</w:t>
      </w:r>
      <w:r>
        <w:rPr>
          <w:spacing w:val="-2"/>
        </w:rPr>
        <w:t xml:space="preserve"> </w:t>
      </w:r>
      <w:r>
        <w:t>will</w:t>
      </w:r>
      <w:r>
        <w:rPr>
          <w:spacing w:val="-2"/>
        </w:rPr>
        <w:t xml:space="preserve"> </w:t>
      </w:r>
      <w:r>
        <w:t>consider</w:t>
      </w:r>
      <w:r>
        <w:rPr>
          <w:spacing w:val="-4"/>
        </w:rPr>
        <w:t xml:space="preserve"> </w:t>
      </w:r>
      <w:r>
        <w:t>whether</w:t>
      </w:r>
      <w:r>
        <w:rPr>
          <w:spacing w:val="-2"/>
        </w:rPr>
        <w:t xml:space="preserve"> </w:t>
      </w:r>
      <w:r>
        <w:t>the</w:t>
      </w:r>
      <w:r>
        <w:rPr>
          <w:spacing w:val="-2"/>
        </w:rPr>
        <w:t xml:space="preserve"> </w:t>
      </w:r>
      <w:r>
        <w:t>individual</w:t>
      </w:r>
      <w:r>
        <w:rPr>
          <w:spacing w:val="-2"/>
        </w:rPr>
        <w:t xml:space="preserve"> </w:t>
      </w:r>
      <w:r>
        <w:t>should</w:t>
      </w:r>
      <w:r>
        <w:rPr>
          <w:spacing w:val="-4"/>
        </w:rPr>
        <w:t xml:space="preserve"> </w:t>
      </w:r>
      <w:r>
        <w:t>receive</w:t>
      </w:r>
      <w:r>
        <w:rPr>
          <w:spacing w:val="-2"/>
        </w:rPr>
        <w:t xml:space="preserve"> </w:t>
      </w:r>
      <w:r>
        <w:t>guidance,</w:t>
      </w:r>
      <w:r>
        <w:rPr>
          <w:spacing w:val="-1"/>
        </w:rPr>
        <w:t xml:space="preserve"> </w:t>
      </w:r>
      <w:r w:rsidR="00700103">
        <w:t>supervision,</w:t>
      </w:r>
      <w:r>
        <w:rPr>
          <w:spacing w:val="-3"/>
        </w:rPr>
        <w:t xml:space="preserve"> </w:t>
      </w:r>
      <w:r>
        <w:t>or any further training.</w:t>
      </w:r>
    </w:p>
    <w:p w14:paraId="4E0332F9" w14:textId="1BD06627" w:rsidR="00CD372C" w:rsidRDefault="00281479" w:rsidP="00304E14">
      <w:pPr>
        <w:pStyle w:val="ListParagraph"/>
        <w:numPr>
          <w:ilvl w:val="0"/>
          <w:numId w:val="3"/>
        </w:numPr>
        <w:tabs>
          <w:tab w:val="left" w:pos="732"/>
          <w:tab w:val="left" w:pos="782"/>
        </w:tabs>
        <w:spacing w:before="5" w:line="276" w:lineRule="auto"/>
        <w:ind w:left="732" w:right="452" w:hanging="709"/>
        <w:jc w:val="both"/>
      </w:pPr>
      <w:r>
        <w:t>Where</w:t>
      </w:r>
      <w:r>
        <w:rPr>
          <w:spacing w:val="40"/>
        </w:rPr>
        <w:t xml:space="preserve"> </w:t>
      </w:r>
      <w:r>
        <w:t>considered</w:t>
      </w:r>
      <w:r>
        <w:rPr>
          <w:spacing w:val="-2"/>
        </w:rPr>
        <w:t xml:space="preserve"> </w:t>
      </w:r>
      <w:r>
        <w:t>appropriate</w:t>
      </w:r>
      <w:r>
        <w:rPr>
          <w:spacing w:val="-2"/>
        </w:rPr>
        <w:t xml:space="preserve"> </w:t>
      </w:r>
      <w:r>
        <w:t>in</w:t>
      </w:r>
      <w:r>
        <w:rPr>
          <w:spacing w:val="-2"/>
        </w:rPr>
        <w:t xml:space="preserve"> </w:t>
      </w:r>
      <w:r>
        <w:t>the</w:t>
      </w:r>
      <w:r>
        <w:rPr>
          <w:spacing w:val="-2"/>
        </w:rPr>
        <w:t xml:space="preserve"> </w:t>
      </w:r>
      <w:r>
        <w:t>circumstances,</w:t>
      </w:r>
      <w:r>
        <w:rPr>
          <w:spacing w:val="-7"/>
        </w:rPr>
        <w:t xml:space="preserve"> </w:t>
      </w:r>
      <w:r>
        <w:t>the</w:t>
      </w:r>
      <w:r>
        <w:rPr>
          <w:spacing w:val="-2"/>
        </w:rPr>
        <w:t xml:space="preserve"> </w:t>
      </w:r>
      <w:r w:rsidR="00476223" w:rsidRPr="00476223">
        <w:t>Headteacher</w:t>
      </w:r>
      <w:r w:rsidR="00476223">
        <w:t xml:space="preserve"> </w:t>
      </w:r>
      <w:r>
        <w:t>will</w:t>
      </w:r>
      <w:r>
        <w:rPr>
          <w:spacing w:val="-2"/>
        </w:rPr>
        <w:t xml:space="preserve"> </w:t>
      </w:r>
      <w:r>
        <w:t>develop</w:t>
      </w:r>
      <w:r>
        <w:rPr>
          <w:spacing w:val="-3"/>
        </w:rPr>
        <w:t xml:space="preserve"> </w:t>
      </w:r>
      <w:r>
        <w:t>an</w:t>
      </w:r>
      <w:r>
        <w:rPr>
          <w:spacing w:val="-2"/>
        </w:rPr>
        <w:t xml:space="preserve"> </w:t>
      </w:r>
      <w:r>
        <w:t>action</w:t>
      </w:r>
      <w:r>
        <w:rPr>
          <w:spacing w:val="-3"/>
        </w:rPr>
        <w:t xml:space="preserve"> </w:t>
      </w:r>
      <w:r>
        <w:t>plan,</w:t>
      </w:r>
      <w:r>
        <w:rPr>
          <w:spacing w:val="-4"/>
        </w:rPr>
        <w:t xml:space="preserve"> </w:t>
      </w:r>
      <w:r>
        <w:t>with</w:t>
      </w:r>
      <w:r>
        <w:rPr>
          <w:spacing w:val="-2"/>
        </w:rPr>
        <w:t xml:space="preserve"> </w:t>
      </w:r>
      <w:r>
        <w:t xml:space="preserve">input from the individual, that outlines ongoing and transparent monitoring of the individual’s </w:t>
      </w:r>
      <w:proofErr w:type="spellStart"/>
      <w:r>
        <w:t>behaviour</w:t>
      </w:r>
      <w:proofErr w:type="spellEnd"/>
      <w:r>
        <w:t xml:space="preserve"> and any other support measures implemented to ensure the staff member’s </w:t>
      </w:r>
      <w:proofErr w:type="spellStart"/>
      <w:r>
        <w:t>behaviour</w:t>
      </w:r>
      <w:proofErr w:type="spellEnd"/>
      <w:r>
        <w:t xml:space="preserve"> improves.</w:t>
      </w:r>
    </w:p>
    <w:p w14:paraId="6BC76694" w14:textId="77777777" w:rsidR="00CD372C" w:rsidRDefault="00281479" w:rsidP="00304E14">
      <w:pPr>
        <w:pStyle w:val="ListParagraph"/>
        <w:numPr>
          <w:ilvl w:val="0"/>
          <w:numId w:val="3"/>
        </w:numPr>
        <w:tabs>
          <w:tab w:val="left" w:pos="732"/>
          <w:tab w:val="left" w:pos="782"/>
        </w:tabs>
        <w:spacing w:line="273" w:lineRule="auto"/>
        <w:ind w:left="732" w:right="1085" w:hanging="709"/>
        <w:jc w:val="both"/>
      </w:pPr>
      <w:r>
        <w:t>Where</w:t>
      </w:r>
      <w:r>
        <w:rPr>
          <w:spacing w:val="40"/>
        </w:rPr>
        <w:t xml:space="preserve"> </w:t>
      </w:r>
      <w:r>
        <w:t>it</w:t>
      </w:r>
      <w:r>
        <w:rPr>
          <w:spacing w:val="-1"/>
        </w:rPr>
        <w:t xml:space="preserve"> </w:t>
      </w:r>
      <w:r>
        <w:t>is</w:t>
      </w:r>
      <w:r>
        <w:rPr>
          <w:spacing w:val="-5"/>
        </w:rPr>
        <w:t xml:space="preserve"> </w:t>
      </w:r>
      <w:r>
        <w:t>necessary</w:t>
      </w:r>
      <w:r>
        <w:rPr>
          <w:spacing w:val="-4"/>
        </w:rPr>
        <w:t xml:space="preserve"> </w:t>
      </w:r>
      <w:r>
        <w:t>to</w:t>
      </w:r>
      <w:r>
        <w:rPr>
          <w:spacing w:val="-1"/>
        </w:rPr>
        <w:t xml:space="preserve"> </w:t>
      </w:r>
      <w:r>
        <w:t>undergo</w:t>
      </w:r>
      <w:r>
        <w:rPr>
          <w:spacing w:val="-2"/>
        </w:rPr>
        <w:t xml:space="preserve"> </w:t>
      </w:r>
      <w:r>
        <w:t>an</w:t>
      </w:r>
      <w:r>
        <w:rPr>
          <w:spacing w:val="-3"/>
        </w:rPr>
        <w:t xml:space="preserve"> </w:t>
      </w:r>
      <w:r>
        <w:t>investigation</w:t>
      </w:r>
      <w:r>
        <w:rPr>
          <w:spacing w:val="-3"/>
        </w:rPr>
        <w:t xml:space="preserve"> </w:t>
      </w:r>
      <w:r>
        <w:t>into</w:t>
      </w:r>
      <w:r>
        <w:rPr>
          <w:spacing w:val="-1"/>
        </w:rPr>
        <w:t xml:space="preserve"> </w:t>
      </w:r>
      <w:proofErr w:type="gramStart"/>
      <w:r>
        <w:t>the</w:t>
      </w:r>
      <w:r>
        <w:rPr>
          <w:spacing w:val="-4"/>
        </w:rPr>
        <w:t xml:space="preserve"> </w:t>
      </w:r>
      <w:proofErr w:type="spellStart"/>
      <w:r>
        <w:t>behaviour</w:t>
      </w:r>
      <w:proofErr w:type="spellEnd"/>
      <w:proofErr w:type="gramEnd"/>
      <w:r>
        <w:t>,</w:t>
      </w:r>
      <w:r>
        <w:rPr>
          <w:spacing w:val="-4"/>
        </w:rPr>
        <w:t xml:space="preserve"> </w:t>
      </w:r>
      <w:r>
        <w:t>this</w:t>
      </w:r>
      <w:r>
        <w:rPr>
          <w:spacing w:val="-2"/>
        </w:rPr>
        <w:t xml:space="preserve"> </w:t>
      </w:r>
      <w:r>
        <w:t>will</w:t>
      </w:r>
      <w:r>
        <w:rPr>
          <w:spacing w:val="-2"/>
        </w:rPr>
        <w:t xml:space="preserve"> </w:t>
      </w:r>
      <w:r>
        <w:t>be</w:t>
      </w:r>
      <w:r>
        <w:rPr>
          <w:spacing w:val="-2"/>
        </w:rPr>
        <w:t xml:space="preserve"> </w:t>
      </w:r>
      <w:r>
        <w:t>done</w:t>
      </w:r>
      <w:r>
        <w:rPr>
          <w:spacing w:val="-4"/>
        </w:rPr>
        <w:t xml:space="preserve"> </w:t>
      </w:r>
      <w:r>
        <w:t>discreetly,</w:t>
      </w:r>
      <w:r>
        <w:rPr>
          <w:spacing w:val="-2"/>
        </w:rPr>
        <w:t xml:space="preserve"> </w:t>
      </w:r>
      <w:r>
        <w:t>and information will only be disclosed to individuals on a need-to-know basis.</w:t>
      </w:r>
    </w:p>
    <w:p w14:paraId="5BB719B9" w14:textId="77777777" w:rsidR="00CD372C" w:rsidRDefault="00281479" w:rsidP="00304E14">
      <w:pPr>
        <w:pStyle w:val="ListParagraph"/>
        <w:numPr>
          <w:ilvl w:val="0"/>
          <w:numId w:val="3"/>
        </w:numPr>
        <w:tabs>
          <w:tab w:val="left" w:pos="732"/>
          <w:tab w:val="left" w:pos="782"/>
        </w:tabs>
        <w:spacing w:before="5" w:line="276" w:lineRule="auto"/>
        <w:ind w:left="732" w:right="407" w:hanging="709"/>
        <w:jc w:val="both"/>
      </w:pPr>
      <w:r>
        <w:t>Where</w:t>
      </w:r>
      <w:r>
        <w:rPr>
          <w:spacing w:val="40"/>
        </w:rPr>
        <w:t xml:space="preserve"> </w:t>
      </w:r>
      <w:r>
        <w:t>any</w:t>
      </w:r>
      <w:r>
        <w:rPr>
          <w:spacing w:val="-2"/>
        </w:rPr>
        <w:t xml:space="preserve"> </w:t>
      </w:r>
      <w:r>
        <w:t>pupil</w:t>
      </w:r>
      <w:r>
        <w:rPr>
          <w:spacing w:val="-5"/>
        </w:rPr>
        <w:t xml:space="preserve"> </w:t>
      </w:r>
      <w:r>
        <w:t>or</w:t>
      </w:r>
      <w:r>
        <w:rPr>
          <w:spacing w:val="-4"/>
        </w:rPr>
        <w:t xml:space="preserve"> </w:t>
      </w:r>
      <w:r>
        <w:t>other</w:t>
      </w:r>
      <w:r>
        <w:rPr>
          <w:spacing w:val="-5"/>
        </w:rPr>
        <w:t xml:space="preserve"> </w:t>
      </w:r>
      <w:r>
        <w:t>individual</w:t>
      </w:r>
      <w:r>
        <w:rPr>
          <w:spacing w:val="-2"/>
        </w:rPr>
        <w:t xml:space="preserve"> </w:t>
      </w:r>
      <w:r>
        <w:t>has</w:t>
      </w:r>
      <w:r>
        <w:rPr>
          <w:spacing w:val="-2"/>
        </w:rPr>
        <w:t xml:space="preserve"> </w:t>
      </w:r>
      <w:r>
        <w:t>been</w:t>
      </w:r>
      <w:r>
        <w:rPr>
          <w:spacing w:val="-4"/>
        </w:rPr>
        <w:t xml:space="preserve"> </w:t>
      </w:r>
      <w:r>
        <w:t>made</w:t>
      </w:r>
      <w:r>
        <w:rPr>
          <w:spacing w:val="-2"/>
        </w:rPr>
        <w:t xml:space="preserve"> </w:t>
      </w:r>
      <w:r>
        <w:t>to</w:t>
      </w:r>
      <w:r>
        <w:rPr>
          <w:spacing w:val="-1"/>
        </w:rPr>
        <w:t xml:space="preserve"> </w:t>
      </w:r>
      <w:r>
        <w:t>feel</w:t>
      </w:r>
      <w:r>
        <w:rPr>
          <w:spacing w:val="-2"/>
        </w:rPr>
        <w:t xml:space="preserve"> </w:t>
      </w:r>
      <w:r>
        <w:t>uncomfortable</w:t>
      </w:r>
      <w:r>
        <w:rPr>
          <w:spacing w:val="-2"/>
        </w:rPr>
        <w:t xml:space="preserve"> </w:t>
      </w:r>
      <w:r>
        <w:t>by</w:t>
      </w:r>
      <w:r>
        <w:rPr>
          <w:spacing w:val="-4"/>
        </w:rPr>
        <w:t xml:space="preserve"> </w:t>
      </w:r>
      <w:r>
        <w:t>the</w:t>
      </w:r>
      <w:r>
        <w:rPr>
          <w:spacing w:val="-2"/>
        </w:rPr>
        <w:t xml:space="preserve"> </w:t>
      </w:r>
      <w:r>
        <w:t>individual’s</w:t>
      </w:r>
      <w:r>
        <w:rPr>
          <w:spacing w:val="-2"/>
        </w:rPr>
        <w:t xml:space="preserve"> </w:t>
      </w:r>
      <w:proofErr w:type="spellStart"/>
      <w:r>
        <w:t>behaviour</w:t>
      </w:r>
      <w:proofErr w:type="spellEnd"/>
      <w:r>
        <w:t>,</w:t>
      </w:r>
      <w:r>
        <w:rPr>
          <w:spacing w:val="-5"/>
        </w:rPr>
        <w:t xml:space="preserve"> </w:t>
      </w:r>
      <w:r>
        <w:t>they will be offered pastoral support, where appropriate.</w:t>
      </w:r>
    </w:p>
    <w:p w14:paraId="1A62C605" w14:textId="77777777" w:rsidR="00CD372C" w:rsidRDefault="00CD372C" w:rsidP="00304E14">
      <w:pPr>
        <w:pStyle w:val="BodyText"/>
        <w:spacing w:before="40"/>
        <w:jc w:val="both"/>
      </w:pPr>
    </w:p>
    <w:p w14:paraId="5A53724D" w14:textId="7307902F" w:rsidR="00CD372C" w:rsidRDefault="00281479" w:rsidP="00304E14">
      <w:pPr>
        <w:pStyle w:val="BodyText"/>
        <w:spacing w:line="276" w:lineRule="auto"/>
        <w:ind w:left="24" w:right="463"/>
        <w:jc w:val="both"/>
      </w:pPr>
      <w:r>
        <w:t xml:space="preserve">The </w:t>
      </w:r>
      <w:r w:rsidR="00476223" w:rsidRPr="00476223">
        <w:t>Headteacher</w:t>
      </w:r>
      <w:r w:rsidR="00476223">
        <w:t xml:space="preserve"> </w:t>
      </w:r>
      <w:r w:rsidR="00700103">
        <w:t>will</w:t>
      </w:r>
      <w:r>
        <w:t xml:space="preserve"> ensure that all details of the low-level concern, including any resultant actions taken, are recorded, and securely stored in line with the Records Management Policy and the Data Protection Policy. The </w:t>
      </w:r>
      <w:r w:rsidR="00476223" w:rsidRPr="00476223">
        <w:t>Headteacher</w:t>
      </w:r>
      <w:r w:rsidR="00476223">
        <w:t xml:space="preserve"> </w:t>
      </w:r>
      <w:r>
        <w:t>will</w:t>
      </w:r>
      <w:r>
        <w:rPr>
          <w:spacing w:val="-3"/>
        </w:rPr>
        <w:t xml:space="preserve"> </w:t>
      </w:r>
      <w:r>
        <w:t>ensure</w:t>
      </w:r>
      <w:r>
        <w:rPr>
          <w:spacing w:val="-3"/>
        </w:rPr>
        <w:t xml:space="preserve"> </w:t>
      </w:r>
      <w:r>
        <w:t>that</w:t>
      </w:r>
      <w:r>
        <w:rPr>
          <w:spacing w:val="-1"/>
        </w:rPr>
        <w:t xml:space="preserve"> </w:t>
      </w:r>
      <w:r>
        <w:t>these</w:t>
      </w:r>
      <w:r>
        <w:rPr>
          <w:spacing w:val="-1"/>
        </w:rPr>
        <w:t xml:space="preserve"> </w:t>
      </w:r>
      <w:r>
        <w:t>records</w:t>
      </w:r>
      <w:r>
        <w:rPr>
          <w:spacing w:val="-4"/>
        </w:rPr>
        <w:t xml:space="preserve"> </w:t>
      </w:r>
      <w:r>
        <w:t>are</w:t>
      </w:r>
      <w:r>
        <w:rPr>
          <w:spacing w:val="-3"/>
        </w:rPr>
        <w:t xml:space="preserve"> </w:t>
      </w:r>
      <w:r>
        <w:t>kept</w:t>
      </w:r>
      <w:r>
        <w:rPr>
          <w:spacing w:val="-3"/>
        </w:rPr>
        <w:t xml:space="preserve"> </w:t>
      </w:r>
      <w:proofErr w:type="spellStart"/>
      <w:r>
        <w:t>organised</w:t>
      </w:r>
      <w:proofErr w:type="spellEnd"/>
      <w:r>
        <w:rPr>
          <w:spacing w:val="-1"/>
        </w:rPr>
        <w:t xml:space="preserve"> </w:t>
      </w:r>
      <w:r>
        <w:t>and</w:t>
      </w:r>
      <w:r>
        <w:rPr>
          <w:spacing w:val="-2"/>
        </w:rPr>
        <w:t xml:space="preserve"> </w:t>
      </w:r>
      <w:r>
        <w:t>up-to-date,</w:t>
      </w:r>
      <w:r>
        <w:rPr>
          <w:spacing w:val="-1"/>
        </w:rPr>
        <w:t xml:space="preserve"> </w:t>
      </w:r>
      <w:r>
        <w:t>and</w:t>
      </w:r>
      <w:r>
        <w:rPr>
          <w:spacing w:val="-2"/>
        </w:rPr>
        <w:t xml:space="preserve"> </w:t>
      </w:r>
      <w:r>
        <w:t>that</w:t>
      </w:r>
      <w:r>
        <w:rPr>
          <w:spacing w:val="-1"/>
        </w:rPr>
        <w:t xml:space="preserve"> </w:t>
      </w:r>
      <w:r>
        <w:t>it</w:t>
      </w:r>
      <w:r>
        <w:rPr>
          <w:spacing w:val="-1"/>
        </w:rPr>
        <w:t xml:space="preserve"> </w:t>
      </w:r>
      <w:r>
        <w:t>is</w:t>
      </w:r>
      <w:r>
        <w:rPr>
          <w:spacing w:val="-4"/>
        </w:rPr>
        <w:t xml:space="preserve"> </w:t>
      </w:r>
      <w:r>
        <w:t>easy</w:t>
      </w:r>
      <w:r>
        <w:rPr>
          <w:spacing w:val="-1"/>
        </w:rPr>
        <w:t xml:space="preserve"> </w:t>
      </w:r>
      <w:r>
        <w:t>to refer</w:t>
      </w:r>
      <w:r>
        <w:rPr>
          <w:spacing w:val="-3"/>
        </w:rPr>
        <w:t xml:space="preserve"> </w:t>
      </w:r>
      <w:r>
        <w:t>to</w:t>
      </w:r>
      <w:r>
        <w:rPr>
          <w:spacing w:val="-2"/>
        </w:rPr>
        <w:t xml:space="preserve"> </w:t>
      </w:r>
      <w:r>
        <w:t>them if any other concerns are reported about the same individual.</w:t>
      </w:r>
    </w:p>
    <w:p w14:paraId="4E54CE8F" w14:textId="77777777" w:rsidR="00CD372C" w:rsidRDefault="00CD372C" w:rsidP="00304E14">
      <w:pPr>
        <w:pStyle w:val="BodyText"/>
        <w:spacing w:before="39"/>
        <w:jc w:val="both"/>
      </w:pPr>
    </w:p>
    <w:p w14:paraId="268534F1" w14:textId="77777777" w:rsidR="00CD372C" w:rsidRDefault="00281479" w:rsidP="00304E14">
      <w:pPr>
        <w:pStyle w:val="BodyText"/>
        <w:spacing w:before="1" w:line="276" w:lineRule="auto"/>
        <w:ind w:left="24" w:right="300" w:firstLine="50"/>
        <w:jc w:val="both"/>
      </w:pPr>
      <w:r>
        <w:t>The</w:t>
      </w:r>
      <w:r>
        <w:rPr>
          <w:spacing w:val="-1"/>
        </w:rPr>
        <w:t xml:space="preserve"> </w:t>
      </w:r>
      <w:r>
        <w:t>specific</w:t>
      </w:r>
      <w:r>
        <w:rPr>
          <w:spacing w:val="-1"/>
        </w:rPr>
        <w:t xml:space="preserve"> </w:t>
      </w:r>
      <w:r>
        <w:t>approach</w:t>
      </w:r>
      <w:r>
        <w:rPr>
          <w:spacing w:val="-2"/>
        </w:rPr>
        <w:t xml:space="preserve"> </w:t>
      </w:r>
      <w:r>
        <w:t>to handling</w:t>
      </w:r>
      <w:r>
        <w:rPr>
          <w:spacing w:val="-2"/>
        </w:rPr>
        <w:t xml:space="preserve"> </w:t>
      </w:r>
      <w:r>
        <w:t>low-level</w:t>
      </w:r>
      <w:r>
        <w:rPr>
          <w:spacing w:val="-1"/>
        </w:rPr>
        <w:t xml:space="preserve"> </w:t>
      </w:r>
      <w:r>
        <w:t>concerns</w:t>
      </w:r>
      <w:r>
        <w:rPr>
          <w:spacing w:val="-4"/>
        </w:rPr>
        <w:t xml:space="preserve"> </w:t>
      </w:r>
      <w:r>
        <w:t>will</w:t>
      </w:r>
      <w:r>
        <w:rPr>
          <w:spacing w:val="-1"/>
        </w:rPr>
        <w:t xml:space="preserve"> </w:t>
      </w:r>
      <w:r>
        <w:t>be</w:t>
      </w:r>
      <w:r>
        <w:rPr>
          <w:spacing w:val="-1"/>
        </w:rPr>
        <w:t xml:space="preserve"> </w:t>
      </w:r>
      <w:proofErr w:type="gramStart"/>
      <w:r>
        <w:t>adapted</w:t>
      </w:r>
      <w:proofErr w:type="gramEnd"/>
      <w:r>
        <w:rPr>
          <w:spacing w:val="-1"/>
        </w:rPr>
        <w:t xml:space="preserve"> </w:t>
      </w:r>
      <w:r>
        <w:t>on</w:t>
      </w:r>
      <w:r>
        <w:rPr>
          <w:spacing w:val="-5"/>
        </w:rPr>
        <w:t xml:space="preserve"> </w:t>
      </w:r>
      <w:r>
        <w:t>a</w:t>
      </w:r>
      <w:r>
        <w:rPr>
          <w:spacing w:val="-1"/>
        </w:rPr>
        <w:t xml:space="preserve"> </w:t>
      </w:r>
      <w:r>
        <w:t>case-by-case</w:t>
      </w:r>
      <w:r>
        <w:rPr>
          <w:spacing w:val="-3"/>
        </w:rPr>
        <w:t xml:space="preserve"> </w:t>
      </w:r>
      <w:r>
        <w:t>basis.</w:t>
      </w:r>
      <w:r>
        <w:rPr>
          <w:spacing w:val="-1"/>
        </w:rPr>
        <w:t xml:space="preserve"> </w:t>
      </w:r>
      <w:r>
        <w:t>It</w:t>
      </w:r>
      <w:r>
        <w:rPr>
          <w:spacing w:val="-1"/>
        </w:rPr>
        <w:t xml:space="preserve"> </w:t>
      </w:r>
      <w:r>
        <w:t>is</w:t>
      </w:r>
      <w:r>
        <w:rPr>
          <w:spacing w:val="-4"/>
        </w:rPr>
        <w:t xml:space="preserve"> </w:t>
      </w:r>
      <w:r>
        <w:t>unlikely</w:t>
      </w:r>
      <w:r>
        <w:rPr>
          <w:spacing w:val="-1"/>
        </w:rPr>
        <w:t xml:space="preserve"> </w:t>
      </w:r>
      <w:r>
        <w:t>that</w:t>
      </w:r>
      <w:r>
        <w:rPr>
          <w:spacing w:val="-1"/>
        </w:rPr>
        <w:t xml:space="preserve"> </w:t>
      </w:r>
      <w:r>
        <w:t>a</w:t>
      </w:r>
      <w:r>
        <w:rPr>
          <w:spacing w:val="-1"/>
        </w:rPr>
        <w:t xml:space="preserve"> </w:t>
      </w:r>
      <w:r>
        <w:t xml:space="preserve">low- level concern will result in disciplinary procedures; however, individuals may be given warnings in line with the Disciplinary Policy and Procedure where </w:t>
      </w:r>
      <w:proofErr w:type="spellStart"/>
      <w:r>
        <w:t>behaviour</w:t>
      </w:r>
      <w:proofErr w:type="spellEnd"/>
      <w:r>
        <w:t xml:space="preserve"> does not improve once it is brought to their attention. Where </w:t>
      </w:r>
      <w:proofErr w:type="spellStart"/>
      <w:r>
        <w:t>behaviour</w:t>
      </w:r>
      <w:proofErr w:type="spellEnd"/>
      <w:r>
        <w:t xml:space="preserve"> does not improve over a longer period, the concerns will be escalated and dealt with in line with the Allegations of Abuse Against Staff Policy.</w:t>
      </w:r>
    </w:p>
    <w:p w14:paraId="5F4CD817" w14:textId="77777777" w:rsidR="00CD372C" w:rsidRDefault="00CD372C" w:rsidP="00304E14">
      <w:pPr>
        <w:pStyle w:val="BodyText"/>
        <w:spacing w:before="42"/>
        <w:jc w:val="both"/>
      </w:pPr>
    </w:p>
    <w:p w14:paraId="220AE2B1" w14:textId="77777777" w:rsidR="00CD372C" w:rsidRDefault="00281479" w:rsidP="00304E14">
      <w:pPr>
        <w:pStyle w:val="Heading2"/>
        <w:ind w:left="74"/>
        <w:jc w:val="both"/>
      </w:pPr>
      <w:r>
        <w:t>Where</w:t>
      </w:r>
      <w:r>
        <w:rPr>
          <w:spacing w:val="-4"/>
        </w:rPr>
        <w:t xml:space="preserve"> </w:t>
      </w:r>
      <w:r>
        <w:t>the</w:t>
      </w:r>
      <w:r>
        <w:rPr>
          <w:spacing w:val="-4"/>
        </w:rPr>
        <w:t xml:space="preserve"> </w:t>
      </w:r>
      <w:r>
        <w:t>concern</w:t>
      </w:r>
      <w:r>
        <w:rPr>
          <w:spacing w:val="-4"/>
        </w:rPr>
        <w:t xml:space="preserve"> </w:t>
      </w:r>
      <w:r>
        <w:t>is</w:t>
      </w:r>
      <w:r>
        <w:rPr>
          <w:spacing w:val="-2"/>
        </w:rPr>
        <w:t xml:space="preserve"> serious</w:t>
      </w:r>
    </w:p>
    <w:p w14:paraId="16A76F34" w14:textId="3F109C24" w:rsidR="00CD372C" w:rsidRDefault="00281479" w:rsidP="00304E14">
      <w:pPr>
        <w:pStyle w:val="BodyText"/>
        <w:spacing w:before="39"/>
        <w:ind w:left="74"/>
        <w:jc w:val="both"/>
      </w:pPr>
      <w:r>
        <w:t>The</w:t>
      </w:r>
      <w:r>
        <w:rPr>
          <w:spacing w:val="-6"/>
        </w:rPr>
        <w:t xml:space="preserve"> </w:t>
      </w:r>
      <w:r w:rsidR="00476223" w:rsidRPr="00476223">
        <w:t>Headteacher</w:t>
      </w:r>
      <w:r w:rsidR="00476223">
        <w:t xml:space="preserve"> </w:t>
      </w:r>
      <w:r>
        <w:t>may</w:t>
      </w:r>
      <w:r>
        <w:rPr>
          <w:spacing w:val="-3"/>
        </w:rPr>
        <w:t xml:space="preserve"> </w:t>
      </w:r>
      <w:r>
        <w:t>decide</w:t>
      </w:r>
      <w:r>
        <w:rPr>
          <w:spacing w:val="-3"/>
        </w:rPr>
        <w:t xml:space="preserve"> </w:t>
      </w:r>
      <w:r>
        <w:t>upon</w:t>
      </w:r>
      <w:r>
        <w:rPr>
          <w:spacing w:val="-5"/>
        </w:rPr>
        <w:t xml:space="preserve"> </w:t>
      </w:r>
      <w:r>
        <w:t>evaluation</w:t>
      </w:r>
      <w:r>
        <w:rPr>
          <w:spacing w:val="-4"/>
        </w:rPr>
        <w:t xml:space="preserve"> </w:t>
      </w:r>
      <w:r>
        <w:t>that</w:t>
      </w:r>
      <w:r>
        <w:rPr>
          <w:spacing w:val="-7"/>
        </w:rPr>
        <w:t xml:space="preserve"> </w:t>
      </w:r>
      <w:r>
        <w:t>a</w:t>
      </w:r>
      <w:r>
        <w:rPr>
          <w:spacing w:val="-3"/>
        </w:rPr>
        <w:t xml:space="preserve"> </w:t>
      </w:r>
      <w:r>
        <w:t>concern</w:t>
      </w:r>
      <w:r>
        <w:rPr>
          <w:spacing w:val="-4"/>
        </w:rPr>
        <w:t xml:space="preserve"> </w:t>
      </w:r>
      <w:r>
        <w:t>is</w:t>
      </w:r>
      <w:r>
        <w:rPr>
          <w:spacing w:val="-6"/>
        </w:rPr>
        <w:t xml:space="preserve"> </w:t>
      </w:r>
      <w:r>
        <w:t>more</w:t>
      </w:r>
      <w:r>
        <w:rPr>
          <w:spacing w:val="-5"/>
        </w:rPr>
        <w:t xml:space="preserve"> </w:t>
      </w:r>
      <w:r>
        <w:t>serious</w:t>
      </w:r>
      <w:r>
        <w:rPr>
          <w:spacing w:val="-6"/>
        </w:rPr>
        <w:t xml:space="preserve"> </w:t>
      </w:r>
      <w:r>
        <w:t>than</w:t>
      </w:r>
      <w:r>
        <w:rPr>
          <w:spacing w:val="-5"/>
        </w:rPr>
        <w:t xml:space="preserve"> </w:t>
      </w:r>
      <w:r>
        <w:t>the</w:t>
      </w:r>
      <w:r>
        <w:rPr>
          <w:spacing w:val="-4"/>
        </w:rPr>
        <w:t xml:space="preserve"> </w:t>
      </w:r>
      <w:r>
        <w:t>reporter</w:t>
      </w:r>
      <w:r>
        <w:rPr>
          <w:spacing w:val="-5"/>
        </w:rPr>
        <w:t xml:space="preserve"> </w:t>
      </w:r>
      <w:r>
        <w:t>originally</w:t>
      </w:r>
      <w:r>
        <w:rPr>
          <w:spacing w:val="-3"/>
        </w:rPr>
        <w:t xml:space="preserve"> </w:t>
      </w:r>
      <w:r>
        <w:rPr>
          <w:spacing w:val="-2"/>
        </w:rPr>
        <w:t>thought,</w:t>
      </w:r>
    </w:p>
    <w:p w14:paraId="3061DBA2" w14:textId="743C3BED" w:rsidR="00CD372C" w:rsidRDefault="00700103" w:rsidP="00304E14">
      <w:pPr>
        <w:pStyle w:val="BodyText"/>
        <w:spacing w:before="41" w:line="276" w:lineRule="auto"/>
        <w:ind w:left="24" w:right="474"/>
        <w:jc w:val="both"/>
      </w:pPr>
      <w:r>
        <w:t>e.g.,</w:t>
      </w:r>
      <w:r w:rsidR="00281479">
        <w:t xml:space="preserve"> when</w:t>
      </w:r>
      <w:r w:rsidR="00281479">
        <w:rPr>
          <w:spacing w:val="-2"/>
        </w:rPr>
        <w:t xml:space="preserve"> </w:t>
      </w:r>
      <w:r w:rsidR="00281479">
        <w:t>viewed in conjunction</w:t>
      </w:r>
      <w:r w:rsidR="00281479">
        <w:rPr>
          <w:spacing w:val="-2"/>
        </w:rPr>
        <w:t xml:space="preserve"> </w:t>
      </w:r>
      <w:r w:rsidR="00281479">
        <w:t>with</w:t>
      </w:r>
      <w:r w:rsidR="00281479">
        <w:rPr>
          <w:spacing w:val="-1"/>
        </w:rPr>
        <w:t xml:space="preserve"> </w:t>
      </w:r>
      <w:r w:rsidR="00281479">
        <w:t>other</w:t>
      </w:r>
      <w:r w:rsidR="00281479">
        <w:rPr>
          <w:spacing w:val="-2"/>
        </w:rPr>
        <w:t xml:space="preserve"> </w:t>
      </w:r>
      <w:r w:rsidR="00281479">
        <w:t>evidence</w:t>
      </w:r>
      <w:r w:rsidR="00281479">
        <w:rPr>
          <w:spacing w:val="-1"/>
        </w:rPr>
        <w:t xml:space="preserve"> </w:t>
      </w:r>
      <w:r w:rsidR="00281479">
        <w:t>or other concerns</w:t>
      </w:r>
      <w:r w:rsidR="00281479">
        <w:rPr>
          <w:spacing w:val="-2"/>
        </w:rPr>
        <w:t xml:space="preserve"> </w:t>
      </w:r>
      <w:r w:rsidR="00281479">
        <w:t>made about the same individual. Where this decision</w:t>
      </w:r>
      <w:r w:rsidR="00281479">
        <w:rPr>
          <w:spacing w:val="-2"/>
        </w:rPr>
        <w:t xml:space="preserve"> </w:t>
      </w:r>
      <w:r w:rsidR="00281479">
        <w:t>is</w:t>
      </w:r>
      <w:r w:rsidR="00281479">
        <w:rPr>
          <w:spacing w:val="-4"/>
        </w:rPr>
        <w:t xml:space="preserve"> </w:t>
      </w:r>
      <w:r w:rsidR="00281479">
        <w:t>made,</w:t>
      </w:r>
      <w:r w:rsidR="00281479">
        <w:rPr>
          <w:spacing w:val="-1"/>
        </w:rPr>
        <w:t xml:space="preserve"> </w:t>
      </w:r>
      <w:r w:rsidR="00281479">
        <w:t>the</w:t>
      </w:r>
      <w:r w:rsidR="00281479">
        <w:rPr>
          <w:spacing w:val="-1"/>
        </w:rPr>
        <w:t xml:space="preserve"> </w:t>
      </w:r>
      <w:r w:rsidR="00281479">
        <w:t>concern</w:t>
      </w:r>
      <w:r w:rsidR="00281479">
        <w:rPr>
          <w:spacing w:val="-1"/>
        </w:rPr>
        <w:t xml:space="preserve"> </w:t>
      </w:r>
      <w:r w:rsidR="00281479">
        <w:t>will</w:t>
      </w:r>
      <w:r w:rsidR="00281479">
        <w:rPr>
          <w:spacing w:val="-1"/>
        </w:rPr>
        <w:t xml:space="preserve"> </w:t>
      </w:r>
      <w:r w:rsidR="00281479">
        <w:t>be</w:t>
      </w:r>
      <w:r w:rsidR="00281479">
        <w:rPr>
          <w:spacing w:val="-3"/>
        </w:rPr>
        <w:t xml:space="preserve"> </w:t>
      </w:r>
      <w:r>
        <w:t>escalated and</w:t>
      </w:r>
      <w:r w:rsidR="00281479">
        <w:rPr>
          <w:spacing w:val="-2"/>
        </w:rPr>
        <w:t xml:space="preserve"> </w:t>
      </w:r>
      <w:r w:rsidR="00281479">
        <w:t>dealt</w:t>
      </w:r>
      <w:r w:rsidR="00281479">
        <w:rPr>
          <w:spacing w:val="-1"/>
        </w:rPr>
        <w:t xml:space="preserve"> </w:t>
      </w:r>
      <w:r w:rsidR="00281479">
        <w:t>with</w:t>
      </w:r>
      <w:r w:rsidR="00281479">
        <w:rPr>
          <w:spacing w:val="-1"/>
        </w:rPr>
        <w:t xml:space="preserve"> </w:t>
      </w:r>
      <w:r w:rsidR="00281479">
        <w:t>as</w:t>
      </w:r>
      <w:r w:rsidR="00281479">
        <w:rPr>
          <w:spacing w:val="-1"/>
        </w:rPr>
        <w:t xml:space="preserve"> </w:t>
      </w:r>
      <w:r w:rsidR="00281479">
        <w:t>an</w:t>
      </w:r>
      <w:r w:rsidR="00281479">
        <w:rPr>
          <w:spacing w:val="-4"/>
        </w:rPr>
        <w:t xml:space="preserve"> </w:t>
      </w:r>
      <w:r w:rsidR="00281479">
        <w:t>allegation.</w:t>
      </w:r>
      <w:r w:rsidR="00281479">
        <w:rPr>
          <w:spacing w:val="-1"/>
        </w:rPr>
        <w:t xml:space="preserve"> </w:t>
      </w:r>
      <w:r w:rsidR="00281479">
        <w:t>The</w:t>
      </w:r>
      <w:r w:rsidR="00281479">
        <w:rPr>
          <w:spacing w:val="-1"/>
        </w:rPr>
        <w:t xml:space="preserve"> </w:t>
      </w:r>
      <w:r w:rsidR="00281479">
        <w:t>headteacher</w:t>
      </w:r>
      <w:r w:rsidR="00281479">
        <w:rPr>
          <w:spacing w:val="-3"/>
        </w:rPr>
        <w:t xml:space="preserve"> </w:t>
      </w:r>
      <w:r w:rsidR="00281479">
        <w:t>will</w:t>
      </w:r>
      <w:r w:rsidR="00281479">
        <w:rPr>
          <w:spacing w:val="-1"/>
        </w:rPr>
        <w:t xml:space="preserve"> </w:t>
      </w:r>
      <w:r w:rsidR="00281479">
        <w:t>then</w:t>
      </w:r>
      <w:r w:rsidR="00281479">
        <w:rPr>
          <w:spacing w:val="-2"/>
        </w:rPr>
        <w:t xml:space="preserve"> </w:t>
      </w:r>
      <w:r w:rsidR="00281479">
        <w:t>follow the procedures laid out in the Allegations of Abuse Against Staff Policy.</w:t>
      </w:r>
    </w:p>
    <w:p w14:paraId="3533A31B" w14:textId="77777777" w:rsidR="00CD372C" w:rsidRDefault="00CD372C" w:rsidP="00304E14">
      <w:pPr>
        <w:pStyle w:val="BodyText"/>
        <w:spacing w:line="276" w:lineRule="auto"/>
        <w:jc w:val="both"/>
        <w:sectPr w:rsidR="00CD372C">
          <w:pgSz w:w="11910" w:h="16840"/>
          <w:pgMar w:top="500" w:right="283" w:bottom="1200" w:left="708" w:header="0" w:footer="1002" w:gutter="0"/>
          <w:cols w:space="720"/>
        </w:sectPr>
      </w:pPr>
    </w:p>
    <w:p w14:paraId="190500B4" w14:textId="77777777" w:rsidR="00CD372C" w:rsidRDefault="00281479" w:rsidP="00304E14">
      <w:pPr>
        <w:pStyle w:val="ListParagraph"/>
        <w:numPr>
          <w:ilvl w:val="0"/>
          <w:numId w:val="4"/>
        </w:numPr>
        <w:tabs>
          <w:tab w:val="left" w:pos="355"/>
        </w:tabs>
        <w:spacing w:before="27"/>
        <w:ind w:left="355" w:hanging="331"/>
        <w:jc w:val="both"/>
        <w:rPr>
          <w:b/>
          <w:sz w:val="24"/>
        </w:rPr>
      </w:pPr>
      <w:r>
        <w:rPr>
          <w:b/>
          <w:sz w:val="26"/>
        </w:rPr>
        <w:lastRenderedPageBreak/>
        <w:t>Record</w:t>
      </w:r>
      <w:r>
        <w:rPr>
          <w:b/>
          <w:spacing w:val="-10"/>
          <w:sz w:val="26"/>
        </w:rPr>
        <w:t xml:space="preserve"> </w:t>
      </w:r>
      <w:r>
        <w:rPr>
          <w:b/>
          <w:spacing w:val="-2"/>
          <w:sz w:val="26"/>
        </w:rPr>
        <w:t>keeping</w:t>
      </w:r>
    </w:p>
    <w:p w14:paraId="6FF8AE36" w14:textId="2B719B08" w:rsidR="00CD372C" w:rsidRDefault="00281479" w:rsidP="00304E14">
      <w:pPr>
        <w:pStyle w:val="BodyText"/>
        <w:spacing w:before="45" w:line="276" w:lineRule="auto"/>
        <w:ind w:left="24" w:right="300"/>
        <w:jc w:val="both"/>
      </w:pPr>
      <w:r>
        <w:t xml:space="preserve">The </w:t>
      </w:r>
      <w:r w:rsidR="00476223" w:rsidRPr="00476223">
        <w:t>school</w:t>
      </w:r>
      <w:r w:rsidR="00DC6304" w:rsidRPr="00476223">
        <w:t xml:space="preserve"> </w:t>
      </w:r>
      <w:r>
        <w:t>will retain all records of low-level concerns, including those that were found to be unfounded. The headteacher</w:t>
      </w:r>
      <w:r>
        <w:rPr>
          <w:spacing w:val="-2"/>
        </w:rPr>
        <w:t xml:space="preserve"> </w:t>
      </w:r>
      <w:r>
        <w:t>will</w:t>
      </w:r>
      <w:r>
        <w:rPr>
          <w:spacing w:val="-1"/>
        </w:rPr>
        <w:t xml:space="preserve"> </w:t>
      </w:r>
      <w:r>
        <w:t>ensure</w:t>
      </w:r>
      <w:r>
        <w:rPr>
          <w:spacing w:val="-1"/>
        </w:rPr>
        <w:t xml:space="preserve"> </w:t>
      </w:r>
      <w:r>
        <w:t>that all records</w:t>
      </w:r>
      <w:r>
        <w:rPr>
          <w:spacing w:val="-2"/>
        </w:rPr>
        <w:t xml:space="preserve"> </w:t>
      </w:r>
      <w:r>
        <w:t>include the</w:t>
      </w:r>
      <w:r>
        <w:rPr>
          <w:spacing w:val="-1"/>
        </w:rPr>
        <w:t xml:space="preserve"> </w:t>
      </w:r>
      <w:r>
        <w:t>most accurate and up-to-date information and</w:t>
      </w:r>
      <w:r>
        <w:rPr>
          <w:spacing w:val="-3"/>
        </w:rPr>
        <w:t xml:space="preserve"> </w:t>
      </w:r>
      <w:r>
        <w:t>will store them in the</w:t>
      </w:r>
      <w:r>
        <w:rPr>
          <w:b/>
          <w:spacing w:val="-2"/>
          <w:u w:val="single" w:color="4AACC5"/>
        </w:rPr>
        <w:t xml:space="preserve"> </w:t>
      </w:r>
      <w:r>
        <w:rPr>
          <w:b/>
          <w:u w:val="single"/>
        </w:rPr>
        <w:t>cupboard</w:t>
      </w:r>
      <w:r>
        <w:rPr>
          <w:b/>
          <w:spacing w:val="-3"/>
          <w:u w:val="single"/>
        </w:rPr>
        <w:t xml:space="preserve"> </w:t>
      </w:r>
      <w:r>
        <w:rPr>
          <w:b/>
          <w:u w:val="single"/>
        </w:rPr>
        <w:t>in</w:t>
      </w:r>
      <w:r>
        <w:rPr>
          <w:b/>
          <w:spacing w:val="-5"/>
          <w:u w:val="single"/>
        </w:rPr>
        <w:t xml:space="preserve"> </w:t>
      </w:r>
      <w:r>
        <w:rPr>
          <w:b/>
          <w:u w:val="single"/>
        </w:rPr>
        <w:t>Head</w:t>
      </w:r>
      <w:r w:rsidR="00700103">
        <w:rPr>
          <w:b/>
          <w:u w:val="single"/>
        </w:rPr>
        <w:t>teachers’</w:t>
      </w:r>
      <w:r>
        <w:rPr>
          <w:b/>
          <w:spacing w:val="-2"/>
          <w:u w:val="single"/>
        </w:rPr>
        <w:t xml:space="preserve"> </w:t>
      </w:r>
      <w:r>
        <w:rPr>
          <w:b/>
          <w:u w:val="single"/>
        </w:rPr>
        <w:t>office.</w:t>
      </w:r>
      <w:r>
        <w:rPr>
          <w:b/>
          <w:spacing w:val="-1"/>
        </w:rPr>
        <w:t xml:space="preserve"> </w:t>
      </w:r>
      <w:r>
        <w:t>The</w:t>
      </w:r>
      <w:r>
        <w:rPr>
          <w:spacing w:val="-2"/>
        </w:rPr>
        <w:t xml:space="preserve"> </w:t>
      </w:r>
      <w:r>
        <w:t>headteacher</w:t>
      </w:r>
      <w:r>
        <w:rPr>
          <w:spacing w:val="-2"/>
        </w:rPr>
        <w:t xml:space="preserve"> </w:t>
      </w:r>
      <w:r>
        <w:t>will</w:t>
      </w:r>
      <w:r>
        <w:rPr>
          <w:spacing w:val="-5"/>
        </w:rPr>
        <w:t xml:space="preserve"> </w:t>
      </w:r>
      <w:r>
        <w:t>ensure</w:t>
      </w:r>
      <w:r>
        <w:rPr>
          <w:spacing w:val="-4"/>
        </w:rPr>
        <w:t xml:space="preserve"> </w:t>
      </w:r>
      <w:r>
        <w:t>that</w:t>
      </w:r>
      <w:r>
        <w:rPr>
          <w:spacing w:val="-2"/>
        </w:rPr>
        <w:t xml:space="preserve"> </w:t>
      </w:r>
      <w:r>
        <w:t>all</w:t>
      </w:r>
      <w:r>
        <w:rPr>
          <w:spacing w:val="-2"/>
        </w:rPr>
        <w:t xml:space="preserve"> </w:t>
      </w:r>
      <w:r>
        <w:t>low-level</w:t>
      </w:r>
      <w:r>
        <w:rPr>
          <w:spacing w:val="-5"/>
        </w:rPr>
        <w:t xml:space="preserve"> </w:t>
      </w:r>
      <w:r>
        <w:t>concerns</w:t>
      </w:r>
      <w:r>
        <w:rPr>
          <w:spacing w:val="-2"/>
        </w:rPr>
        <w:t xml:space="preserve"> </w:t>
      </w:r>
      <w:r>
        <w:t>are</w:t>
      </w:r>
      <w:r>
        <w:rPr>
          <w:spacing w:val="-2"/>
        </w:rPr>
        <w:t xml:space="preserve"> </w:t>
      </w:r>
      <w:r>
        <w:t>stored</w:t>
      </w:r>
      <w:r>
        <w:rPr>
          <w:spacing w:val="-2"/>
        </w:rPr>
        <w:t xml:space="preserve"> </w:t>
      </w:r>
      <w:r>
        <w:t>together,</w:t>
      </w:r>
      <w:r>
        <w:rPr>
          <w:spacing w:val="-2"/>
        </w:rPr>
        <w:t xml:space="preserve"> </w:t>
      </w:r>
      <w:r>
        <w:t xml:space="preserve">in an </w:t>
      </w:r>
      <w:proofErr w:type="spellStart"/>
      <w:r>
        <w:t>organised</w:t>
      </w:r>
      <w:proofErr w:type="spellEnd"/>
      <w:r>
        <w:t xml:space="preserve"> and consistent manner, to ensure they can be easily reviewed and </w:t>
      </w:r>
      <w:proofErr w:type="spellStart"/>
      <w:r>
        <w:t>analysed</w:t>
      </w:r>
      <w:proofErr w:type="spellEnd"/>
      <w:r>
        <w:t xml:space="preserve"> where necessary.</w:t>
      </w:r>
      <w:r>
        <w:rPr>
          <w:spacing w:val="40"/>
        </w:rPr>
        <w:t xml:space="preserve"> </w:t>
      </w:r>
      <w:r>
        <w:t>Records will include:</w:t>
      </w:r>
    </w:p>
    <w:p w14:paraId="32404FFE" w14:textId="77777777" w:rsidR="00CD372C" w:rsidRDefault="00CD372C" w:rsidP="00304E14">
      <w:pPr>
        <w:pStyle w:val="BodyText"/>
        <w:spacing w:before="41"/>
        <w:jc w:val="both"/>
      </w:pPr>
    </w:p>
    <w:p w14:paraId="68499F35" w14:textId="77777777" w:rsidR="00CD372C" w:rsidRDefault="00281479" w:rsidP="00304E14">
      <w:pPr>
        <w:pStyle w:val="ListParagraph"/>
        <w:numPr>
          <w:ilvl w:val="1"/>
          <w:numId w:val="4"/>
        </w:numPr>
        <w:tabs>
          <w:tab w:val="left" w:pos="782"/>
        </w:tabs>
        <w:ind w:left="782" w:hanging="758"/>
        <w:jc w:val="both"/>
      </w:pPr>
      <w:r>
        <w:t>A</w:t>
      </w:r>
      <w:r>
        <w:rPr>
          <w:spacing w:val="-3"/>
        </w:rPr>
        <w:t xml:space="preserve"> </w:t>
      </w:r>
      <w:r>
        <w:t>clear</w:t>
      </w:r>
      <w:r>
        <w:rPr>
          <w:spacing w:val="-5"/>
        </w:rPr>
        <w:t xml:space="preserve"> </w:t>
      </w:r>
      <w:r>
        <w:t>and</w:t>
      </w:r>
      <w:r>
        <w:rPr>
          <w:spacing w:val="-4"/>
        </w:rPr>
        <w:t xml:space="preserve"> </w:t>
      </w:r>
      <w:r>
        <w:t>comprehensive</w:t>
      </w:r>
      <w:r>
        <w:rPr>
          <w:spacing w:val="-3"/>
        </w:rPr>
        <w:t xml:space="preserve"> </w:t>
      </w:r>
      <w:r>
        <w:t>summary</w:t>
      </w:r>
      <w:r>
        <w:rPr>
          <w:spacing w:val="-5"/>
        </w:rPr>
        <w:t xml:space="preserve"> </w:t>
      </w:r>
      <w:r>
        <w:t>of</w:t>
      </w:r>
      <w:r>
        <w:rPr>
          <w:spacing w:val="-3"/>
        </w:rPr>
        <w:t xml:space="preserve"> </w:t>
      </w:r>
      <w:r>
        <w:t>the</w:t>
      </w:r>
      <w:r>
        <w:rPr>
          <w:spacing w:val="-2"/>
        </w:rPr>
        <w:t xml:space="preserve"> concern.</w:t>
      </w:r>
    </w:p>
    <w:p w14:paraId="6B6DAF95" w14:textId="77777777" w:rsidR="00CD372C" w:rsidRDefault="00281479" w:rsidP="00304E14">
      <w:pPr>
        <w:pStyle w:val="ListParagraph"/>
        <w:numPr>
          <w:ilvl w:val="1"/>
          <w:numId w:val="4"/>
        </w:numPr>
        <w:tabs>
          <w:tab w:val="left" w:pos="782"/>
        </w:tabs>
        <w:spacing w:before="41"/>
        <w:ind w:left="782" w:hanging="758"/>
        <w:jc w:val="both"/>
      </w:pPr>
      <w:r>
        <w:t>Details</w:t>
      </w:r>
      <w:r>
        <w:rPr>
          <w:spacing w:val="-8"/>
        </w:rPr>
        <w:t xml:space="preserve"> </w:t>
      </w:r>
      <w:r>
        <w:t>of</w:t>
      </w:r>
      <w:r>
        <w:rPr>
          <w:spacing w:val="-3"/>
        </w:rPr>
        <w:t xml:space="preserve"> </w:t>
      </w:r>
      <w:r>
        <w:t>how</w:t>
      </w:r>
      <w:r>
        <w:rPr>
          <w:spacing w:val="-2"/>
        </w:rPr>
        <w:t xml:space="preserve"> </w:t>
      </w:r>
      <w:r>
        <w:t>the</w:t>
      </w:r>
      <w:r>
        <w:rPr>
          <w:spacing w:val="-3"/>
        </w:rPr>
        <w:t xml:space="preserve"> </w:t>
      </w:r>
      <w:r>
        <w:t>concern</w:t>
      </w:r>
      <w:r>
        <w:rPr>
          <w:spacing w:val="-6"/>
        </w:rPr>
        <w:t xml:space="preserve"> </w:t>
      </w:r>
      <w:r>
        <w:t>was</w:t>
      </w:r>
      <w:r>
        <w:rPr>
          <w:spacing w:val="-1"/>
        </w:rPr>
        <w:t xml:space="preserve"> </w:t>
      </w:r>
      <w:r>
        <w:t>followed</w:t>
      </w:r>
      <w:r>
        <w:rPr>
          <w:spacing w:val="-4"/>
        </w:rPr>
        <w:t xml:space="preserve"> </w:t>
      </w:r>
      <w:r>
        <w:t>up</w:t>
      </w:r>
      <w:r>
        <w:rPr>
          <w:spacing w:val="-6"/>
        </w:rPr>
        <w:t xml:space="preserve"> </w:t>
      </w:r>
      <w:r>
        <w:t>and</w:t>
      </w:r>
      <w:r>
        <w:rPr>
          <w:spacing w:val="-3"/>
        </w:rPr>
        <w:t xml:space="preserve"> </w:t>
      </w:r>
      <w:r>
        <w:rPr>
          <w:spacing w:val="-2"/>
        </w:rPr>
        <w:t>resolved.</w:t>
      </w:r>
    </w:p>
    <w:p w14:paraId="69F5E694" w14:textId="77777777" w:rsidR="00CD372C" w:rsidRDefault="00281479" w:rsidP="00304E14">
      <w:pPr>
        <w:pStyle w:val="ListParagraph"/>
        <w:numPr>
          <w:ilvl w:val="1"/>
          <w:numId w:val="4"/>
        </w:numPr>
        <w:tabs>
          <w:tab w:val="left" w:pos="782"/>
        </w:tabs>
        <w:spacing w:before="41"/>
        <w:ind w:left="782" w:hanging="758"/>
        <w:jc w:val="both"/>
      </w:pPr>
      <w:r>
        <w:t>A</w:t>
      </w:r>
      <w:r>
        <w:rPr>
          <w:spacing w:val="-3"/>
        </w:rPr>
        <w:t xml:space="preserve"> </w:t>
      </w:r>
      <w:r>
        <w:t>note</w:t>
      </w:r>
      <w:r>
        <w:rPr>
          <w:spacing w:val="-5"/>
        </w:rPr>
        <w:t xml:space="preserve"> </w:t>
      </w:r>
      <w:r>
        <w:t>of</w:t>
      </w:r>
      <w:r>
        <w:rPr>
          <w:spacing w:val="-2"/>
        </w:rPr>
        <w:t xml:space="preserve"> </w:t>
      </w:r>
      <w:r>
        <w:t>any</w:t>
      </w:r>
      <w:r>
        <w:rPr>
          <w:spacing w:val="-5"/>
        </w:rPr>
        <w:t xml:space="preserve"> </w:t>
      </w:r>
      <w:r>
        <w:t>action</w:t>
      </w:r>
      <w:r>
        <w:rPr>
          <w:spacing w:val="-3"/>
        </w:rPr>
        <w:t xml:space="preserve"> </w:t>
      </w:r>
      <w:r>
        <w:t>taken,</w:t>
      </w:r>
      <w:r>
        <w:rPr>
          <w:spacing w:val="-3"/>
        </w:rPr>
        <w:t xml:space="preserve"> </w:t>
      </w:r>
      <w:r>
        <w:t>decisions</w:t>
      </w:r>
      <w:r>
        <w:rPr>
          <w:spacing w:val="-3"/>
        </w:rPr>
        <w:t xml:space="preserve"> </w:t>
      </w:r>
      <w:r>
        <w:t>reached,</w:t>
      </w:r>
      <w:r>
        <w:rPr>
          <w:spacing w:val="-2"/>
        </w:rPr>
        <w:t xml:space="preserve"> </w:t>
      </w:r>
      <w:r>
        <w:t>and</w:t>
      </w:r>
      <w:r>
        <w:rPr>
          <w:spacing w:val="-5"/>
        </w:rPr>
        <w:t xml:space="preserve"> </w:t>
      </w:r>
      <w:r>
        <w:t>the</w:t>
      </w:r>
      <w:r>
        <w:rPr>
          <w:spacing w:val="-2"/>
        </w:rPr>
        <w:t xml:space="preserve"> outcome.</w:t>
      </w:r>
    </w:p>
    <w:p w14:paraId="199BBAEC" w14:textId="77777777" w:rsidR="00CD372C" w:rsidRDefault="00281479" w:rsidP="00304E14">
      <w:pPr>
        <w:pStyle w:val="ListParagraph"/>
        <w:numPr>
          <w:ilvl w:val="1"/>
          <w:numId w:val="4"/>
        </w:numPr>
        <w:tabs>
          <w:tab w:val="left" w:pos="782"/>
        </w:tabs>
        <w:spacing w:before="39" w:line="276" w:lineRule="auto"/>
        <w:ind w:left="24" w:right="851" w:firstLine="0"/>
        <w:jc w:val="both"/>
      </w:pPr>
      <w:r>
        <w:t>The</w:t>
      </w:r>
      <w:r>
        <w:rPr>
          <w:spacing w:val="-1"/>
        </w:rPr>
        <w:t xml:space="preserve"> </w:t>
      </w:r>
      <w:r>
        <w:t>name</w:t>
      </w:r>
      <w:r>
        <w:rPr>
          <w:spacing w:val="-3"/>
        </w:rPr>
        <w:t xml:space="preserve"> </w:t>
      </w:r>
      <w:r>
        <w:t>of</w:t>
      </w:r>
      <w:r>
        <w:rPr>
          <w:spacing w:val="-3"/>
        </w:rPr>
        <w:t xml:space="preserve"> </w:t>
      </w:r>
      <w:r>
        <w:t>the</w:t>
      </w:r>
      <w:r>
        <w:rPr>
          <w:spacing w:val="-1"/>
        </w:rPr>
        <w:t xml:space="preserve"> </w:t>
      </w:r>
      <w:r>
        <w:t>individual</w:t>
      </w:r>
      <w:r>
        <w:rPr>
          <w:spacing w:val="-4"/>
        </w:rPr>
        <w:t xml:space="preserve"> </w:t>
      </w:r>
      <w:r>
        <w:t>sharing</w:t>
      </w:r>
      <w:r>
        <w:rPr>
          <w:spacing w:val="-2"/>
        </w:rPr>
        <w:t xml:space="preserve"> </w:t>
      </w:r>
      <w:r>
        <w:t>concerns –</w:t>
      </w:r>
      <w:r>
        <w:rPr>
          <w:spacing w:val="-3"/>
        </w:rPr>
        <w:t xml:space="preserve"> </w:t>
      </w:r>
      <w:r>
        <w:t>if</w:t>
      </w:r>
      <w:r>
        <w:rPr>
          <w:spacing w:val="-1"/>
        </w:rPr>
        <w:t xml:space="preserve"> </w:t>
      </w:r>
      <w:r>
        <w:t>the</w:t>
      </w:r>
      <w:r>
        <w:rPr>
          <w:spacing w:val="-3"/>
        </w:rPr>
        <w:t xml:space="preserve"> </w:t>
      </w:r>
      <w:r>
        <w:t>individual</w:t>
      </w:r>
      <w:r>
        <w:rPr>
          <w:spacing w:val="-1"/>
        </w:rPr>
        <w:t xml:space="preserve"> </w:t>
      </w:r>
      <w:r>
        <w:t>wishes</w:t>
      </w:r>
      <w:r>
        <w:rPr>
          <w:spacing w:val="-4"/>
        </w:rPr>
        <w:t xml:space="preserve"> </w:t>
      </w:r>
      <w:r>
        <w:t>to remain</w:t>
      </w:r>
      <w:r>
        <w:rPr>
          <w:spacing w:val="-3"/>
        </w:rPr>
        <w:t xml:space="preserve"> </w:t>
      </w:r>
      <w:r>
        <w:t>anonymous,</w:t>
      </w:r>
      <w:r>
        <w:rPr>
          <w:spacing w:val="-4"/>
        </w:rPr>
        <w:t xml:space="preserve"> </w:t>
      </w:r>
      <w:r>
        <w:t>this</w:t>
      </w:r>
      <w:r>
        <w:rPr>
          <w:spacing w:val="-4"/>
        </w:rPr>
        <w:t xml:space="preserve"> </w:t>
      </w:r>
      <w:r>
        <w:t>will</w:t>
      </w:r>
      <w:r>
        <w:rPr>
          <w:spacing w:val="-1"/>
        </w:rPr>
        <w:t xml:space="preserve"> </w:t>
      </w:r>
      <w:r>
        <w:t>be respected as far as reasonably possible.</w:t>
      </w:r>
    </w:p>
    <w:p w14:paraId="065EAC94" w14:textId="77777777" w:rsidR="00CD372C" w:rsidRDefault="00CD372C" w:rsidP="00304E14">
      <w:pPr>
        <w:pStyle w:val="BodyText"/>
        <w:spacing w:before="41"/>
        <w:jc w:val="both"/>
      </w:pPr>
    </w:p>
    <w:p w14:paraId="790F701F" w14:textId="7DE097DB" w:rsidR="00CD372C" w:rsidRDefault="00281479" w:rsidP="00304E14">
      <w:pPr>
        <w:pStyle w:val="BodyText"/>
        <w:spacing w:line="276" w:lineRule="auto"/>
        <w:ind w:left="24" w:right="479" w:firstLine="50"/>
        <w:jc w:val="both"/>
      </w:pPr>
      <w:r>
        <w:t>The</w:t>
      </w:r>
      <w:r w:rsidR="00DC6304">
        <w:t xml:space="preserve"> </w:t>
      </w:r>
      <w:r w:rsidR="00476223" w:rsidRPr="00476223">
        <w:t>Headteacher</w:t>
      </w:r>
      <w:r w:rsidR="00476223">
        <w:t xml:space="preserve"> </w:t>
      </w:r>
      <w:r w:rsidR="00700103">
        <w:t>will</w:t>
      </w:r>
      <w:r>
        <w:t xml:space="preserve"> periodically review the recent low-level concerns made to ensure that they are being appropriately</w:t>
      </w:r>
      <w:r>
        <w:rPr>
          <w:spacing w:val="-1"/>
        </w:rPr>
        <w:t xml:space="preserve"> </w:t>
      </w:r>
      <w:r>
        <w:t>dealt</w:t>
      </w:r>
      <w:r>
        <w:rPr>
          <w:spacing w:val="-4"/>
        </w:rPr>
        <w:t xml:space="preserve"> </w:t>
      </w:r>
      <w:r>
        <w:t>with</w:t>
      </w:r>
      <w:r>
        <w:rPr>
          <w:spacing w:val="-4"/>
        </w:rPr>
        <w:t xml:space="preserve"> </w:t>
      </w:r>
      <w:r>
        <w:t>and</w:t>
      </w:r>
      <w:r>
        <w:rPr>
          <w:spacing w:val="-2"/>
        </w:rPr>
        <w:t xml:space="preserve"> </w:t>
      </w:r>
      <w:r>
        <w:t>to</w:t>
      </w:r>
      <w:r>
        <w:rPr>
          <w:spacing w:val="-2"/>
        </w:rPr>
        <w:t xml:space="preserve"> </w:t>
      </w:r>
      <w:r>
        <w:t>check</w:t>
      </w:r>
      <w:r>
        <w:rPr>
          <w:spacing w:val="-3"/>
        </w:rPr>
        <w:t xml:space="preserve"> </w:t>
      </w:r>
      <w:r>
        <w:t>for</w:t>
      </w:r>
      <w:r>
        <w:rPr>
          <w:spacing w:val="-4"/>
        </w:rPr>
        <w:t xml:space="preserve"> </w:t>
      </w:r>
      <w:r>
        <w:t>any</w:t>
      </w:r>
      <w:r>
        <w:rPr>
          <w:spacing w:val="-3"/>
        </w:rPr>
        <w:t xml:space="preserve"> </w:t>
      </w:r>
      <w:r>
        <w:t>concerning</w:t>
      </w:r>
      <w:r>
        <w:rPr>
          <w:spacing w:val="-2"/>
        </w:rPr>
        <w:t xml:space="preserve"> </w:t>
      </w:r>
      <w:proofErr w:type="spellStart"/>
      <w:r>
        <w:t>behaviour</w:t>
      </w:r>
      <w:proofErr w:type="spellEnd"/>
      <w:r>
        <w:rPr>
          <w:spacing w:val="-1"/>
        </w:rPr>
        <w:t xml:space="preserve"> </w:t>
      </w:r>
      <w:r>
        <w:t>patterns</w:t>
      </w:r>
      <w:r>
        <w:rPr>
          <w:spacing w:val="-4"/>
        </w:rPr>
        <w:t xml:space="preserve"> </w:t>
      </w:r>
      <w:r>
        <w:t>amongst the</w:t>
      </w:r>
      <w:r>
        <w:rPr>
          <w:spacing w:val="-1"/>
        </w:rPr>
        <w:t xml:space="preserve"> </w:t>
      </w:r>
      <w:r>
        <w:t>staff</w:t>
      </w:r>
      <w:r>
        <w:rPr>
          <w:spacing w:val="-1"/>
        </w:rPr>
        <w:t xml:space="preserve"> </w:t>
      </w:r>
      <w:proofErr w:type="gramStart"/>
      <w:r>
        <w:t>cohort</w:t>
      </w:r>
      <w:r>
        <w:rPr>
          <w:spacing w:val="-1"/>
        </w:rPr>
        <w:t xml:space="preserve"> </w:t>
      </w:r>
      <w:r>
        <w:t>as</w:t>
      </w:r>
      <w:r>
        <w:rPr>
          <w:spacing w:val="-4"/>
        </w:rPr>
        <w:t xml:space="preserve"> </w:t>
      </w:r>
      <w:r>
        <w:t>a</w:t>
      </w:r>
      <w:r>
        <w:rPr>
          <w:spacing w:val="-1"/>
        </w:rPr>
        <w:t xml:space="preserve"> </w:t>
      </w:r>
      <w:r>
        <w:t>whole</w:t>
      </w:r>
      <w:proofErr w:type="gramEnd"/>
      <w:r>
        <w:t xml:space="preserve">. The </w:t>
      </w:r>
      <w:r w:rsidR="00476223" w:rsidRPr="00476223">
        <w:t>Headteacher</w:t>
      </w:r>
      <w:r w:rsidR="00476223">
        <w:t xml:space="preserve"> </w:t>
      </w:r>
      <w:r w:rsidR="00700103">
        <w:t>will</w:t>
      </w:r>
      <w:r>
        <w:t xml:space="preserve"> keep records of these reviews.</w:t>
      </w:r>
    </w:p>
    <w:p w14:paraId="604D449B" w14:textId="77777777" w:rsidR="00CD372C" w:rsidRDefault="00CD372C" w:rsidP="00304E14">
      <w:pPr>
        <w:pStyle w:val="BodyText"/>
        <w:spacing w:before="41"/>
        <w:jc w:val="both"/>
      </w:pPr>
    </w:p>
    <w:p w14:paraId="0F4DC527" w14:textId="5E42BFCE" w:rsidR="00CD372C" w:rsidRDefault="00281479" w:rsidP="00304E14">
      <w:pPr>
        <w:pStyle w:val="BodyText"/>
        <w:spacing w:line="276" w:lineRule="auto"/>
        <w:ind w:left="24" w:right="463" w:firstLine="50"/>
        <w:jc w:val="both"/>
      </w:pPr>
      <w:r>
        <w:t xml:space="preserve">Where any concerning patterns of </w:t>
      </w:r>
      <w:proofErr w:type="spellStart"/>
      <w:r>
        <w:t>behaviour</w:t>
      </w:r>
      <w:proofErr w:type="spellEnd"/>
      <w:r>
        <w:t xml:space="preserve"> have been identified </w:t>
      </w:r>
      <w:proofErr w:type="gramStart"/>
      <w:r>
        <w:t>with regard to</w:t>
      </w:r>
      <w:proofErr w:type="gramEnd"/>
      <w:r>
        <w:t xml:space="preserve"> a member of staff, the headteacher</w:t>
      </w:r>
      <w:r>
        <w:rPr>
          <w:spacing w:val="-4"/>
        </w:rPr>
        <w:t xml:space="preserve"> </w:t>
      </w:r>
      <w:r w:rsidR="00700103">
        <w:t>decides</w:t>
      </w:r>
      <w:r>
        <w:rPr>
          <w:spacing w:val="-1"/>
        </w:rPr>
        <w:t xml:space="preserve"> </w:t>
      </w:r>
      <w:r>
        <w:t>on</w:t>
      </w:r>
      <w:r>
        <w:rPr>
          <w:spacing w:val="-5"/>
        </w:rPr>
        <w:t xml:space="preserve"> </w:t>
      </w:r>
      <w:r>
        <w:t>a</w:t>
      </w:r>
      <w:r>
        <w:rPr>
          <w:spacing w:val="-3"/>
        </w:rPr>
        <w:t xml:space="preserve"> </w:t>
      </w:r>
      <w:r>
        <w:t>course</w:t>
      </w:r>
      <w:r>
        <w:rPr>
          <w:spacing w:val="-3"/>
        </w:rPr>
        <w:t xml:space="preserve"> </w:t>
      </w:r>
      <w:r>
        <w:t>of</w:t>
      </w:r>
      <w:r>
        <w:rPr>
          <w:spacing w:val="-1"/>
        </w:rPr>
        <w:t xml:space="preserve"> </w:t>
      </w:r>
      <w:r>
        <w:t>action.</w:t>
      </w:r>
      <w:r>
        <w:rPr>
          <w:spacing w:val="-1"/>
        </w:rPr>
        <w:t xml:space="preserve"> </w:t>
      </w:r>
      <w:r>
        <w:t>Where a</w:t>
      </w:r>
      <w:r>
        <w:rPr>
          <w:spacing w:val="-6"/>
        </w:rPr>
        <w:t xml:space="preserve"> </w:t>
      </w:r>
      <w:r>
        <w:t>pattern</w:t>
      </w:r>
      <w:r>
        <w:rPr>
          <w:spacing w:val="-4"/>
        </w:rPr>
        <w:t xml:space="preserve"> </w:t>
      </w:r>
      <w:r>
        <w:t>of</w:t>
      </w:r>
      <w:r>
        <w:rPr>
          <w:spacing w:val="-1"/>
        </w:rPr>
        <w:t xml:space="preserve"> </w:t>
      </w:r>
      <w:proofErr w:type="spellStart"/>
      <w:r>
        <w:t>behaviour</w:t>
      </w:r>
      <w:proofErr w:type="spellEnd"/>
      <w:r>
        <w:rPr>
          <w:spacing w:val="-4"/>
        </w:rPr>
        <w:t xml:space="preserve"> </w:t>
      </w:r>
      <w:r>
        <w:t>has</w:t>
      </w:r>
      <w:r>
        <w:rPr>
          <w:spacing w:val="-1"/>
        </w:rPr>
        <w:t xml:space="preserve"> </w:t>
      </w:r>
      <w:r>
        <w:t>become</w:t>
      </w:r>
      <w:r>
        <w:rPr>
          <w:spacing w:val="-3"/>
        </w:rPr>
        <w:t xml:space="preserve"> </w:t>
      </w:r>
      <w:r>
        <w:t>so concerning</w:t>
      </w:r>
      <w:r>
        <w:rPr>
          <w:spacing w:val="-2"/>
        </w:rPr>
        <w:t xml:space="preserve"> </w:t>
      </w:r>
      <w:r>
        <w:t>that</w:t>
      </w:r>
      <w:r>
        <w:rPr>
          <w:spacing w:val="-4"/>
        </w:rPr>
        <w:t xml:space="preserve"> </w:t>
      </w:r>
      <w:r>
        <w:t>it</w:t>
      </w:r>
      <w:r>
        <w:rPr>
          <w:spacing w:val="-1"/>
        </w:rPr>
        <w:t xml:space="preserve"> </w:t>
      </w:r>
      <w:r>
        <w:t>meets the harms threshold, this will be referred to the LADO as soon as practicable.</w:t>
      </w:r>
    </w:p>
    <w:p w14:paraId="359130A7" w14:textId="77777777" w:rsidR="00CD372C" w:rsidRDefault="00CD372C" w:rsidP="00304E14">
      <w:pPr>
        <w:pStyle w:val="BodyText"/>
        <w:spacing w:before="38"/>
        <w:jc w:val="both"/>
      </w:pPr>
    </w:p>
    <w:p w14:paraId="1E043516" w14:textId="77777777" w:rsidR="00CD372C" w:rsidRDefault="00281479" w:rsidP="00304E14">
      <w:pPr>
        <w:pStyle w:val="BodyText"/>
        <w:spacing w:line="276" w:lineRule="auto"/>
        <w:ind w:left="24" w:right="463" w:firstLine="50"/>
        <w:jc w:val="both"/>
      </w:pPr>
      <w:r>
        <w:t>Records</w:t>
      </w:r>
      <w:r>
        <w:rPr>
          <w:spacing w:val="-3"/>
        </w:rPr>
        <w:t xml:space="preserve"> </w:t>
      </w:r>
      <w:r>
        <w:t>of</w:t>
      </w:r>
      <w:r>
        <w:rPr>
          <w:spacing w:val="-1"/>
        </w:rPr>
        <w:t xml:space="preserve"> </w:t>
      </w:r>
      <w:r>
        <w:t>low-level</w:t>
      </w:r>
      <w:r>
        <w:rPr>
          <w:spacing w:val="-4"/>
        </w:rPr>
        <w:t xml:space="preserve"> </w:t>
      </w:r>
      <w:r>
        <w:t>concerns</w:t>
      </w:r>
      <w:r>
        <w:rPr>
          <w:spacing w:val="-1"/>
        </w:rPr>
        <w:t xml:space="preserve"> </w:t>
      </w:r>
      <w:r>
        <w:t>will</w:t>
      </w:r>
      <w:r>
        <w:rPr>
          <w:spacing w:val="-1"/>
        </w:rPr>
        <w:t xml:space="preserve"> </w:t>
      </w:r>
      <w:r>
        <w:t>not</w:t>
      </w:r>
      <w:r>
        <w:rPr>
          <w:spacing w:val="-1"/>
        </w:rPr>
        <w:t xml:space="preserve"> </w:t>
      </w:r>
      <w:r>
        <w:t>be</w:t>
      </w:r>
      <w:r>
        <w:rPr>
          <w:spacing w:val="-3"/>
        </w:rPr>
        <w:t xml:space="preserve"> </w:t>
      </w:r>
      <w:r>
        <w:t>kept</w:t>
      </w:r>
      <w:r>
        <w:rPr>
          <w:spacing w:val="-3"/>
        </w:rPr>
        <w:t xml:space="preserve"> </w:t>
      </w:r>
      <w:r>
        <w:t>in</w:t>
      </w:r>
      <w:r>
        <w:rPr>
          <w:spacing w:val="-1"/>
        </w:rPr>
        <w:t xml:space="preserve"> </w:t>
      </w:r>
      <w:r>
        <w:t>the</w:t>
      </w:r>
      <w:r>
        <w:rPr>
          <w:spacing w:val="-1"/>
        </w:rPr>
        <w:t xml:space="preserve"> </w:t>
      </w:r>
      <w:r>
        <w:t>personnel</w:t>
      </w:r>
      <w:r>
        <w:rPr>
          <w:spacing w:val="-4"/>
        </w:rPr>
        <w:t xml:space="preserve"> </w:t>
      </w:r>
      <w:r>
        <w:t>file</w:t>
      </w:r>
      <w:r>
        <w:rPr>
          <w:spacing w:val="-3"/>
        </w:rPr>
        <w:t xml:space="preserve"> </w:t>
      </w:r>
      <w:r>
        <w:t>of</w:t>
      </w:r>
      <w:r>
        <w:rPr>
          <w:spacing w:val="-1"/>
        </w:rPr>
        <w:t xml:space="preserve"> </w:t>
      </w:r>
      <w:r>
        <w:t>the</w:t>
      </w:r>
      <w:r>
        <w:rPr>
          <w:spacing w:val="-1"/>
        </w:rPr>
        <w:t xml:space="preserve"> </w:t>
      </w:r>
      <w:r>
        <w:t>individuals</w:t>
      </w:r>
      <w:r>
        <w:rPr>
          <w:spacing w:val="-1"/>
        </w:rPr>
        <w:t xml:space="preserve"> </w:t>
      </w:r>
      <w:r>
        <w:t>to</w:t>
      </w:r>
      <w:r>
        <w:rPr>
          <w:spacing w:val="-2"/>
        </w:rPr>
        <w:t xml:space="preserve"> </w:t>
      </w:r>
      <w:r>
        <w:t>whom</w:t>
      </w:r>
      <w:r>
        <w:rPr>
          <w:spacing w:val="-3"/>
        </w:rPr>
        <w:t xml:space="preserve"> </w:t>
      </w:r>
      <w:r>
        <w:t>the</w:t>
      </w:r>
      <w:r>
        <w:rPr>
          <w:spacing w:val="-3"/>
        </w:rPr>
        <w:t xml:space="preserve"> </w:t>
      </w:r>
      <w:r>
        <w:t>concerns</w:t>
      </w:r>
      <w:r>
        <w:rPr>
          <w:spacing w:val="-4"/>
        </w:rPr>
        <w:t xml:space="preserve"> </w:t>
      </w:r>
      <w:r>
        <w:t>pertain, unless there have been multiple low-level concerns made about the same individual.</w:t>
      </w:r>
    </w:p>
    <w:p w14:paraId="22754C3C" w14:textId="77777777" w:rsidR="00CD372C" w:rsidRDefault="00CD372C" w:rsidP="00304E14">
      <w:pPr>
        <w:pStyle w:val="BodyText"/>
        <w:spacing w:before="43"/>
        <w:jc w:val="both"/>
      </w:pPr>
    </w:p>
    <w:p w14:paraId="08FA58F7" w14:textId="77777777" w:rsidR="00CD372C" w:rsidRDefault="00281479" w:rsidP="00304E14">
      <w:pPr>
        <w:pStyle w:val="BodyText"/>
        <w:spacing w:line="276" w:lineRule="auto"/>
        <w:ind w:left="24" w:right="463" w:firstLine="50"/>
        <w:jc w:val="both"/>
      </w:pPr>
      <w:r>
        <w:t>Where a concern is thought to be serious and is processed as an allegation, records of this will be kept in staff personnel</w:t>
      </w:r>
      <w:r>
        <w:rPr>
          <w:spacing w:val="-2"/>
        </w:rPr>
        <w:t xml:space="preserve"> </w:t>
      </w:r>
      <w:r>
        <w:t>files.</w:t>
      </w:r>
      <w:r>
        <w:rPr>
          <w:spacing w:val="-2"/>
        </w:rPr>
        <w:t xml:space="preserve"> </w:t>
      </w:r>
      <w:r>
        <w:t>Where</w:t>
      </w:r>
      <w:r>
        <w:rPr>
          <w:spacing w:val="-4"/>
        </w:rPr>
        <w:t xml:space="preserve"> </w:t>
      </w:r>
      <w:r>
        <w:t>multiple</w:t>
      </w:r>
      <w:r>
        <w:rPr>
          <w:spacing w:val="-2"/>
        </w:rPr>
        <w:t xml:space="preserve"> </w:t>
      </w:r>
      <w:r>
        <w:t>low-level</w:t>
      </w:r>
      <w:r>
        <w:rPr>
          <w:spacing w:val="-4"/>
        </w:rPr>
        <w:t xml:space="preserve"> </w:t>
      </w:r>
      <w:r>
        <w:t>concerns</w:t>
      </w:r>
      <w:r>
        <w:rPr>
          <w:spacing w:val="-2"/>
        </w:rPr>
        <w:t xml:space="preserve"> </w:t>
      </w:r>
      <w:r>
        <w:t>have</w:t>
      </w:r>
      <w:r>
        <w:rPr>
          <w:spacing w:val="-2"/>
        </w:rPr>
        <w:t xml:space="preserve"> </w:t>
      </w:r>
      <w:r>
        <w:t>been</w:t>
      </w:r>
      <w:r>
        <w:rPr>
          <w:spacing w:val="-5"/>
        </w:rPr>
        <w:t xml:space="preserve"> </w:t>
      </w:r>
      <w:r>
        <w:t>made</w:t>
      </w:r>
      <w:r>
        <w:rPr>
          <w:spacing w:val="-2"/>
        </w:rPr>
        <w:t xml:space="preserve"> </w:t>
      </w:r>
      <w:r>
        <w:t>about</w:t>
      </w:r>
      <w:r>
        <w:rPr>
          <w:spacing w:val="-4"/>
        </w:rPr>
        <w:t xml:space="preserve"> </w:t>
      </w:r>
      <w:r>
        <w:t>the</w:t>
      </w:r>
      <w:r>
        <w:rPr>
          <w:spacing w:val="-2"/>
        </w:rPr>
        <w:t xml:space="preserve"> </w:t>
      </w:r>
      <w:r>
        <w:t>same</w:t>
      </w:r>
      <w:r>
        <w:rPr>
          <w:spacing w:val="-2"/>
        </w:rPr>
        <w:t xml:space="preserve"> </w:t>
      </w:r>
      <w:r>
        <w:t>individual,</w:t>
      </w:r>
      <w:r>
        <w:rPr>
          <w:spacing w:val="-2"/>
        </w:rPr>
        <w:t xml:space="preserve"> </w:t>
      </w:r>
      <w:r>
        <w:t>these</w:t>
      </w:r>
      <w:r>
        <w:rPr>
          <w:spacing w:val="-2"/>
        </w:rPr>
        <w:t xml:space="preserve"> </w:t>
      </w:r>
      <w:r>
        <w:t>will</w:t>
      </w:r>
      <w:r>
        <w:rPr>
          <w:spacing w:val="-5"/>
        </w:rPr>
        <w:t xml:space="preserve"> </w:t>
      </w:r>
      <w:r>
        <w:t>be</w:t>
      </w:r>
      <w:r>
        <w:rPr>
          <w:spacing w:val="-4"/>
        </w:rPr>
        <w:t xml:space="preserve"> </w:t>
      </w:r>
      <w:r>
        <w:t>kept together, and in chronological order.</w:t>
      </w:r>
    </w:p>
    <w:p w14:paraId="0733B3EE" w14:textId="77777777" w:rsidR="00CD372C" w:rsidRDefault="00CD372C" w:rsidP="00304E14">
      <w:pPr>
        <w:pStyle w:val="BodyText"/>
        <w:spacing w:before="39"/>
        <w:jc w:val="both"/>
      </w:pPr>
    </w:p>
    <w:p w14:paraId="658A6DC7" w14:textId="77777777" w:rsidR="00CD372C" w:rsidRDefault="00281479" w:rsidP="00304E14">
      <w:pPr>
        <w:pStyle w:val="BodyText"/>
        <w:spacing w:line="276" w:lineRule="auto"/>
        <w:ind w:left="24" w:right="535" w:firstLine="50"/>
        <w:jc w:val="both"/>
      </w:pPr>
      <w:r>
        <w:t>Where an allegation is made about an individual who has previously been subject to such allegations, or where a low-level concern is reclassified as a serious concern after meeting the harms threshold, all records of low-level concerns</w:t>
      </w:r>
      <w:r>
        <w:rPr>
          <w:spacing w:val="-4"/>
        </w:rPr>
        <w:t xml:space="preserve"> </w:t>
      </w:r>
      <w:r>
        <w:t>about</w:t>
      </w:r>
      <w:r>
        <w:rPr>
          <w:spacing w:val="-3"/>
        </w:rPr>
        <w:t xml:space="preserve"> </w:t>
      </w:r>
      <w:r>
        <w:t>that individual</w:t>
      </w:r>
      <w:r>
        <w:rPr>
          <w:spacing w:val="-1"/>
        </w:rPr>
        <w:t xml:space="preserve"> </w:t>
      </w:r>
      <w:r>
        <w:t>will</w:t>
      </w:r>
      <w:r>
        <w:rPr>
          <w:spacing w:val="-2"/>
        </w:rPr>
        <w:t xml:space="preserve"> </w:t>
      </w:r>
      <w:r>
        <w:t>be</w:t>
      </w:r>
      <w:r>
        <w:rPr>
          <w:spacing w:val="-3"/>
        </w:rPr>
        <w:t xml:space="preserve"> </w:t>
      </w:r>
      <w:r>
        <w:t>moved</w:t>
      </w:r>
      <w:r>
        <w:rPr>
          <w:spacing w:val="-1"/>
        </w:rPr>
        <w:t xml:space="preserve"> </w:t>
      </w:r>
      <w:r>
        <w:t>to the</w:t>
      </w:r>
      <w:r>
        <w:rPr>
          <w:spacing w:val="-1"/>
        </w:rPr>
        <w:t xml:space="preserve"> </w:t>
      </w:r>
      <w:r>
        <w:t>staff</w:t>
      </w:r>
      <w:r>
        <w:rPr>
          <w:spacing w:val="-1"/>
        </w:rPr>
        <w:t xml:space="preserve"> </w:t>
      </w:r>
      <w:r>
        <w:t>personnel</w:t>
      </w:r>
      <w:r>
        <w:rPr>
          <w:spacing w:val="-1"/>
        </w:rPr>
        <w:t xml:space="preserve"> </w:t>
      </w:r>
      <w:r>
        <w:t>file</w:t>
      </w:r>
      <w:r>
        <w:rPr>
          <w:spacing w:val="-1"/>
        </w:rPr>
        <w:t xml:space="preserve"> </w:t>
      </w:r>
      <w:r>
        <w:t>and</w:t>
      </w:r>
      <w:r>
        <w:rPr>
          <w:spacing w:val="-5"/>
        </w:rPr>
        <w:t xml:space="preserve"> </w:t>
      </w:r>
      <w:r>
        <w:t>kept</w:t>
      </w:r>
      <w:r>
        <w:rPr>
          <w:spacing w:val="-5"/>
        </w:rPr>
        <w:t xml:space="preserve"> </w:t>
      </w:r>
      <w:r>
        <w:t>alongside</w:t>
      </w:r>
      <w:r>
        <w:rPr>
          <w:spacing w:val="-1"/>
        </w:rPr>
        <w:t xml:space="preserve"> </w:t>
      </w:r>
      <w:r>
        <w:t>records</w:t>
      </w:r>
      <w:r>
        <w:rPr>
          <w:spacing w:val="-4"/>
        </w:rPr>
        <w:t xml:space="preserve"> </w:t>
      </w:r>
      <w:r>
        <w:t>of</w:t>
      </w:r>
      <w:r>
        <w:rPr>
          <w:spacing w:val="-4"/>
        </w:rPr>
        <w:t xml:space="preserve"> </w:t>
      </w:r>
      <w:r>
        <w:t>the</w:t>
      </w:r>
      <w:r>
        <w:rPr>
          <w:spacing w:val="-1"/>
        </w:rPr>
        <w:t xml:space="preserve"> </w:t>
      </w:r>
      <w:r>
        <w:t>allegation.</w:t>
      </w:r>
    </w:p>
    <w:p w14:paraId="0AA24D9A" w14:textId="77777777" w:rsidR="00CD372C" w:rsidRDefault="00CD372C" w:rsidP="00304E14">
      <w:pPr>
        <w:pStyle w:val="BodyText"/>
        <w:spacing w:before="41"/>
        <w:jc w:val="both"/>
      </w:pPr>
    </w:p>
    <w:p w14:paraId="0F87CC6A" w14:textId="3B1DF923" w:rsidR="00CD372C" w:rsidRDefault="00281479" w:rsidP="00304E14">
      <w:pPr>
        <w:spacing w:line="276" w:lineRule="auto"/>
        <w:ind w:left="24" w:right="463" w:firstLine="50"/>
        <w:jc w:val="both"/>
      </w:pPr>
      <w:r>
        <w:rPr>
          <w:b/>
        </w:rPr>
        <w:t>[There is no statutory timeframe for the retention and secure disposal of low-level concern records, but KCSIE 202</w:t>
      </w:r>
      <w:r w:rsidR="00147C6C">
        <w:rPr>
          <w:b/>
        </w:rPr>
        <w:t xml:space="preserve">6 </w:t>
      </w:r>
      <w:r>
        <w:rPr>
          <w:b/>
        </w:rPr>
        <w:t>recommends that</w:t>
      </w:r>
      <w:r>
        <w:rPr>
          <w:b/>
          <w:spacing w:val="-1"/>
        </w:rPr>
        <w:t xml:space="preserve"> </w:t>
      </w:r>
      <w:r>
        <w:rPr>
          <w:b/>
        </w:rPr>
        <w:t>it</w:t>
      </w:r>
      <w:r>
        <w:rPr>
          <w:b/>
          <w:spacing w:val="-1"/>
        </w:rPr>
        <w:t xml:space="preserve"> </w:t>
      </w:r>
      <w:r>
        <w:rPr>
          <w:b/>
        </w:rPr>
        <w:t>is retained at</w:t>
      </w:r>
      <w:r>
        <w:rPr>
          <w:b/>
          <w:spacing w:val="-1"/>
        </w:rPr>
        <w:t xml:space="preserve"> </w:t>
      </w:r>
      <w:r>
        <w:rPr>
          <w:b/>
        </w:rPr>
        <w:t>least until</w:t>
      </w:r>
      <w:r>
        <w:rPr>
          <w:b/>
          <w:spacing w:val="-1"/>
        </w:rPr>
        <w:t xml:space="preserve"> </w:t>
      </w:r>
      <w:r>
        <w:rPr>
          <w:b/>
        </w:rPr>
        <w:t>the individual leaves their employment.</w:t>
      </w:r>
      <w:r>
        <w:rPr>
          <w:b/>
          <w:spacing w:val="40"/>
        </w:rPr>
        <w:t xml:space="preserve"> </w:t>
      </w:r>
      <w:r>
        <w:t xml:space="preserve">The </w:t>
      </w:r>
      <w:r w:rsidR="00476223" w:rsidRPr="00476223">
        <w:t>Headteacher</w:t>
      </w:r>
      <w:r w:rsidR="00476223">
        <w:t xml:space="preserve"> </w:t>
      </w:r>
      <w:r>
        <w:t>will ensure</w:t>
      </w:r>
      <w:r>
        <w:rPr>
          <w:spacing w:val="-1"/>
        </w:rPr>
        <w:t xml:space="preserve"> </w:t>
      </w:r>
      <w:r>
        <w:t>that</w:t>
      </w:r>
      <w:r>
        <w:rPr>
          <w:spacing w:val="-4"/>
        </w:rPr>
        <w:t xml:space="preserve"> </w:t>
      </w:r>
      <w:r>
        <w:t>all</w:t>
      </w:r>
      <w:r>
        <w:rPr>
          <w:spacing w:val="-1"/>
        </w:rPr>
        <w:t xml:space="preserve"> </w:t>
      </w:r>
      <w:r>
        <w:t>records</w:t>
      </w:r>
      <w:r>
        <w:rPr>
          <w:spacing w:val="-4"/>
        </w:rPr>
        <w:t xml:space="preserve"> </w:t>
      </w:r>
      <w:r>
        <w:t>are</w:t>
      </w:r>
      <w:r>
        <w:rPr>
          <w:spacing w:val="-3"/>
        </w:rPr>
        <w:t xml:space="preserve"> </w:t>
      </w:r>
      <w:r>
        <w:t>kept</w:t>
      </w:r>
      <w:r>
        <w:rPr>
          <w:spacing w:val="-1"/>
        </w:rPr>
        <w:t xml:space="preserve"> </w:t>
      </w:r>
      <w:r>
        <w:t>in</w:t>
      </w:r>
      <w:r>
        <w:rPr>
          <w:spacing w:val="-3"/>
        </w:rPr>
        <w:t xml:space="preserve"> </w:t>
      </w:r>
      <w:r>
        <w:t>a</w:t>
      </w:r>
      <w:r>
        <w:rPr>
          <w:spacing w:val="-3"/>
        </w:rPr>
        <w:t xml:space="preserve"> </w:t>
      </w:r>
      <w:r>
        <w:t>manner</w:t>
      </w:r>
      <w:r>
        <w:rPr>
          <w:spacing w:val="-1"/>
        </w:rPr>
        <w:t xml:space="preserve"> </w:t>
      </w:r>
      <w:r>
        <w:t>that</w:t>
      </w:r>
      <w:r>
        <w:rPr>
          <w:spacing w:val="-4"/>
        </w:rPr>
        <w:t xml:space="preserve"> </w:t>
      </w:r>
      <w:r>
        <w:t>is</w:t>
      </w:r>
      <w:r>
        <w:rPr>
          <w:spacing w:val="-1"/>
        </w:rPr>
        <w:t xml:space="preserve"> </w:t>
      </w:r>
      <w:r>
        <w:t>consistent</w:t>
      </w:r>
      <w:r>
        <w:rPr>
          <w:spacing w:val="-3"/>
        </w:rPr>
        <w:t xml:space="preserve"> </w:t>
      </w:r>
      <w:r>
        <w:t>with</w:t>
      </w:r>
      <w:r>
        <w:rPr>
          <w:spacing w:val="-1"/>
        </w:rPr>
        <w:t xml:space="preserve"> </w:t>
      </w:r>
      <w:r>
        <w:t>the</w:t>
      </w:r>
      <w:r>
        <w:rPr>
          <w:spacing w:val="-1"/>
        </w:rPr>
        <w:t xml:space="preserve"> </w:t>
      </w:r>
      <w:r>
        <w:t>Data</w:t>
      </w:r>
      <w:r>
        <w:rPr>
          <w:spacing w:val="-3"/>
        </w:rPr>
        <w:t xml:space="preserve"> </w:t>
      </w:r>
      <w:r>
        <w:t>Protection</w:t>
      </w:r>
      <w:r>
        <w:rPr>
          <w:spacing w:val="-2"/>
        </w:rPr>
        <w:t xml:space="preserve"> </w:t>
      </w:r>
      <w:r>
        <w:t>Policy.</w:t>
      </w:r>
      <w:r>
        <w:rPr>
          <w:spacing w:val="-1"/>
        </w:rPr>
        <w:t xml:space="preserve"> </w:t>
      </w:r>
      <w:r>
        <w:t>Records</w:t>
      </w:r>
      <w:r>
        <w:rPr>
          <w:spacing w:val="-4"/>
        </w:rPr>
        <w:t xml:space="preserve"> </w:t>
      </w:r>
      <w:r>
        <w:t>will</w:t>
      </w:r>
      <w:r>
        <w:rPr>
          <w:spacing w:val="-3"/>
        </w:rPr>
        <w:t xml:space="preserve"> </w:t>
      </w:r>
      <w:r>
        <w:t>be</w:t>
      </w:r>
      <w:r>
        <w:rPr>
          <w:spacing w:val="-1"/>
        </w:rPr>
        <w:t xml:space="preserve"> </w:t>
      </w:r>
      <w:r>
        <w:t xml:space="preserve">kept confidential and securely destroyed </w:t>
      </w:r>
      <w:r>
        <w:rPr>
          <w:b/>
          <w:u w:val="single"/>
        </w:rPr>
        <w:t>after the staff member to whom the concerns pertain has left the school</w:t>
      </w:r>
      <w:r>
        <w:t>.</w:t>
      </w:r>
    </w:p>
    <w:p w14:paraId="67B9AC36" w14:textId="77777777" w:rsidR="00CD372C" w:rsidRDefault="00CD372C" w:rsidP="00304E14">
      <w:pPr>
        <w:pStyle w:val="BodyText"/>
        <w:spacing w:before="40"/>
        <w:jc w:val="both"/>
      </w:pPr>
    </w:p>
    <w:p w14:paraId="59108C2D" w14:textId="739B9BCE" w:rsidR="00CD372C" w:rsidRDefault="00281479" w:rsidP="00304E14">
      <w:pPr>
        <w:pStyle w:val="BodyText"/>
        <w:spacing w:line="276" w:lineRule="auto"/>
        <w:ind w:left="24" w:right="463" w:firstLine="50"/>
        <w:jc w:val="both"/>
      </w:pPr>
      <w:r>
        <w:t xml:space="preserve">The </w:t>
      </w:r>
      <w:r w:rsidR="00147C6C" w:rsidRPr="00147C6C">
        <w:t>school</w:t>
      </w:r>
      <w:r w:rsidRPr="00147C6C">
        <w:t xml:space="preserve"> </w:t>
      </w:r>
      <w:r>
        <w:t>will</w:t>
      </w:r>
      <w:r>
        <w:rPr>
          <w:spacing w:val="-2"/>
        </w:rPr>
        <w:t xml:space="preserve"> </w:t>
      </w:r>
      <w:r>
        <w:t>only</w:t>
      </w:r>
      <w:r>
        <w:rPr>
          <w:spacing w:val="-1"/>
        </w:rPr>
        <w:t xml:space="preserve"> </w:t>
      </w:r>
      <w:r>
        <w:t>refer to concerns</w:t>
      </w:r>
      <w:r>
        <w:rPr>
          <w:spacing w:val="-2"/>
        </w:rPr>
        <w:t xml:space="preserve"> </w:t>
      </w:r>
      <w:r>
        <w:t>about</w:t>
      </w:r>
      <w:r>
        <w:rPr>
          <w:spacing w:val="-1"/>
        </w:rPr>
        <w:t xml:space="preserve"> </w:t>
      </w:r>
      <w:r>
        <w:t>a staff</w:t>
      </w:r>
      <w:r>
        <w:rPr>
          <w:spacing w:val="-4"/>
        </w:rPr>
        <w:t xml:space="preserve"> </w:t>
      </w:r>
      <w:r>
        <w:t>member</w:t>
      </w:r>
      <w:r>
        <w:rPr>
          <w:spacing w:val="-1"/>
        </w:rPr>
        <w:t xml:space="preserve"> </w:t>
      </w:r>
      <w:r>
        <w:t>in employment references</w:t>
      </w:r>
      <w:r>
        <w:rPr>
          <w:spacing w:val="-1"/>
        </w:rPr>
        <w:t xml:space="preserve"> </w:t>
      </w:r>
      <w:r>
        <w:t>where</w:t>
      </w:r>
      <w:r>
        <w:rPr>
          <w:spacing w:val="-1"/>
        </w:rPr>
        <w:t xml:space="preserve"> </w:t>
      </w:r>
      <w:r>
        <w:t>they have amounted to a substantiated safeguarding allegation, i.e. it has met the harms threshold and has been found to have basis through investigation, or where it is not exclusively a safeguarding issue and forms part of an issue that would normally</w:t>
      </w:r>
      <w:r>
        <w:rPr>
          <w:spacing w:val="-2"/>
        </w:rPr>
        <w:t xml:space="preserve"> </w:t>
      </w:r>
      <w:r>
        <w:t>be</w:t>
      </w:r>
      <w:r>
        <w:rPr>
          <w:spacing w:val="-4"/>
        </w:rPr>
        <w:t xml:space="preserve"> </w:t>
      </w:r>
      <w:r>
        <w:t>included</w:t>
      </w:r>
      <w:r>
        <w:rPr>
          <w:spacing w:val="-2"/>
        </w:rPr>
        <w:t xml:space="preserve"> </w:t>
      </w:r>
      <w:r>
        <w:t>in</w:t>
      </w:r>
      <w:r>
        <w:rPr>
          <w:spacing w:val="-3"/>
        </w:rPr>
        <w:t xml:space="preserve"> </w:t>
      </w:r>
      <w:r>
        <w:t>a</w:t>
      </w:r>
      <w:r>
        <w:rPr>
          <w:spacing w:val="-2"/>
        </w:rPr>
        <w:t xml:space="preserve"> </w:t>
      </w:r>
      <w:r>
        <w:t>reference,</w:t>
      </w:r>
      <w:r>
        <w:rPr>
          <w:spacing w:val="-2"/>
        </w:rPr>
        <w:t xml:space="preserve"> </w:t>
      </w:r>
      <w:r>
        <w:t>e.g.</w:t>
      </w:r>
      <w:r>
        <w:rPr>
          <w:spacing w:val="-5"/>
        </w:rPr>
        <w:t xml:space="preserve"> </w:t>
      </w:r>
      <w:r>
        <w:t>misconduct</w:t>
      </w:r>
      <w:r>
        <w:rPr>
          <w:spacing w:val="-4"/>
        </w:rPr>
        <w:t xml:space="preserve"> </w:t>
      </w:r>
      <w:r>
        <w:t>or</w:t>
      </w:r>
      <w:r>
        <w:rPr>
          <w:spacing w:val="-2"/>
        </w:rPr>
        <w:t xml:space="preserve"> </w:t>
      </w:r>
      <w:r>
        <w:t>poor</w:t>
      </w:r>
      <w:r>
        <w:rPr>
          <w:spacing w:val="-2"/>
        </w:rPr>
        <w:t xml:space="preserve"> </w:t>
      </w:r>
      <w:r>
        <w:t>performance.</w:t>
      </w:r>
      <w:r>
        <w:rPr>
          <w:spacing w:val="-2"/>
        </w:rPr>
        <w:t xml:space="preserve"> </w:t>
      </w:r>
      <w:r>
        <w:t>Low-level</w:t>
      </w:r>
      <w:r>
        <w:rPr>
          <w:spacing w:val="-5"/>
        </w:rPr>
        <w:t xml:space="preserve"> </w:t>
      </w:r>
      <w:r>
        <w:t>safeguarding</w:t>
      </w:r>
      <w:r>
        <w:rPr>
          <w:spacing w:val="-3"/>
        </w:rPr>
        <w:t xml:space="preserve"> </w:t>
      </w:r>
      <w:r>
        <w:t>concerns</w:t>
      </w:r>
      <w:r>
        <w:rPr>
          <w:spacing w:val="-2"/>
        </w:rPr>
        <w:t xml:space="preserve"> </w:t>
      </w:r>
      <w:r>
        <w:t>will</w:t>
      </w:r>
      <w:r>
        <w:rPr>
          <w:spacing w:val="-2"/>
        </w:rPr>
        <w:t xml:space="preserve"> </w:t>
      </w:r>
      <w:r>
        <w:t xml:space="preserve">not be included in a reference, unless they have comprised a pattern of </w:t>
      </w:r>
      <w:proofErr w:type="spellStart"/>
      <w:r>
        <w:t>behaviour</w:t>
      </w:r>
      <w:proofErr w:type="spellEnd"/>
      <w:r>
        <w:t xml:space="preserve"> that has met the harms threshold.</w:t>
      </w:r>
    </w:p>
    <w:p w14:paraId="6ADE7E26" w14:textId="77777777" w:rsidR="00CD372C" w:rsidRDefault="00CD372C" w:rsidP="00304E14">
      <w:pPr>
        <w:pStyle w:val="BodyText"/>
        <w:spacing w:before="244"/>
        <w:jc w:val="both"/>
      </w:pPr>
    </w:p>
    <w:p w14:paraId="64AA3A18" w14:textId="77777777" w:rsidR="00CD372C" w:rsidRDefault="00CD372C" w:rsidP="00304E14">
      <w:pPr>
        <w:pStyle w:val="Heading1"/>
        <w:ind w:left="0" w:firstLine="0"/>
        <w:jc w:val="both"/>
        <w:sectPr w:rsidR="00CD372C">
          <w:pgSz w:w="11910" w:h="16840"/>
          <w:pgMar w:top="520" w:right="283" w:bottom="1200" w:left="708" w:header="0" w:footer="1002" w:gutter="0"/>
          <w:cols w:space="720"/>
        </w:sectPr>
      </w:pPr>
    </w:p>
    <w:p w14:paraId="44B4244A" w14:textId="77777777" w:rsidR="00DC6304" w:rsidRDefault="00DC6304" w:rsidP="00304E14">
      <w:pPr>
        <w:pStyle w:val="Heading1"/>
        <w:numPr>
          <w:ilvl w:val="0"/>
          <w:numId w:val="4"/>
        </w:numPr>
        <w:tabs>
          <w:tab w:val="left" w:pos="442"/>
        </w:tabs>
        <w:jc w:val="both"/>
      </w:pPr>
      <w:r>
        <w:lastRenderedPageBreak/>
        <w:t>Monitoring</w:t>
      </w:r>
      <w:r>
        <w:rPr>
          <w:spacing w:val="-5"/>
        </w:rPr>
        <w:t xml:space="preserve"> </w:t>
      </w:r>
      <w:r>
        <w:t>and</w:t>
      </w:r>
      <w:r>
        <w:rPr>
          <w:spacing w:val="-2"/>
        </w:rPr>
        <w:t xml:space="preserve"> Review</w:t>
      </w:r>
    </w:p>
    <w:p w14:paraId="3BBA5B9F" w14:textId="25802193" w:rsidR="00DC6304" w:rsidRDefault="00281479" w:rsidP="00304E14">
      <w:pPr>
        <w:pStyle w:val="BodyText"/>
        <w:spacing w:before="45" w:line="276" w:lineRule="auto"/>
        <w:ind w:right="401"/>
        <w:jc w:val="both"/>
        <w:rPr>
          <w:b/>
        </w:rPr>
      </w:pPr>
      <w:r>
        <w:t xml:space="preserve">This policy will be reviewed annually by the </w:t>
      </w:r>
      <w:r w:rsidR="00147C6C" w:rsidRPr="00476223">
        <w:t>Headteacher</w:t>
      </w:r>
      <w:r w:rsidR="00147C6C">
        <w:t xml:space="preserve"> </w:t>
      </w:r>
      <w:r>
        <w:t>and DSL, and in response to any new safeguarding requirements</w:t>
      </w:r>
      <w:r>
        <w:rPr>
          <w:spacing w:val="-2"/>
        </w:rPr>
        <w:t xml:space="preserve"> </w:t>
      </w:r>
      <w:r>
        <w:t>or</w:t>
      </w:r>
      <w:r>
        <w:rPr>
          <w:spacing w:val="-2"/>
        </w:rPr>
        <w:t xml:space="preserve"> </w:t>
      </w:r>
      <w:r>
        <w:t>concerns</w:t>
      </w:r>
      <w:r>
        <w:rPr>
          <w:spacing w:val="-2"/>
        </w:rPr>
        <w:t xml:space="preserve"> </w:t>
      </w:r>
      <w:r>
        <w:t>surrounding the</w:t>
      </w:r>
      <w:r>
        <w:rPr>
          <w:spacing w:val="-2"/>
        </w:rPr>
        <w:t xml:space="preserve"> </w:t>
      </w:r>
      <w:r>
        <w:t>wider</w:t>
      </w:r>
      <w:r>
        <w:rPr>
          <w:spacing w:val="-2"/>
        </w:rPr>
        <w:t xml:space="preserve"> </w:t>
      </w:r>
      <w:r>
        <w:t>cultural issues</w:t>
      </w:r>
      <w:r>
        <w:rPr>
          <w:spacing w:val="-2"/>
        </w:rPr>
        <w:t xml:space="preserve"> </w:t>
      </w:r>
      <w:r>
        <w:t>in</w:t>
      </w:r>
      <w:r>
        <w:rPr>
          <w:spacing w:val="-4"/>
        </w:rPr>
        <w:t xml:space="preserve"> </w:t>
      </w:r>
      <w:r>
        <w:t>the school.</w:t>
      </w:r>
      <w:r>
        <w:rPr>
          <w:spacing w:val="-3"/>
        </w:rPr>
        <w:t xml:space="preserve"> </w:t>
      </w:r>
      <w:r w:rsidR="00700103">
        <w:t>The</w:t>
      </w:r>
      <w:r>
        <w:rPr>
          <w:spacing w:val="-2"/>
        </w:rPr>
        <w:t xml:space="preserve"> </w:t>
      </w:r>
      <w:r>
        <w:t>next</w:t>
      </w:r>
      <w:r>
        <w:rPr>
          <w:spacing w:val="-2"/>
        </w:rPr>
        <w:t xml:space="preserve"> </w:t>
      </w:r>
      <w:r>
        <w:t>scheduled review date for</w:t>
      </w:r>
      <w:r>
        <w:rPr>
          <w:spacing w:val="-2"/>
        </w:rPr>
        <w:t xml:space="preserve"> </w:t>
      </w:r>
      <w:r>
        <w:t xml:space="preserve">this policy is </w:t>
      </w:r>
      <w:r>
        <w:rPr>
          <w:b/>
        </w:rPr>
        <w:t>September 20</w:t>
      </w:r>
      <w:r w:rsidR="00DC6304">
        <w:rPr>
          <w:b/>
        </w:rPr>
        <w:t>2</w:t>
      </w:r>
      <w:r w:rsidR="00147C6C">
        <w:rPr>
          <w:b/>
        </w:rPr>
        <w:t>7.</w:t>
      </w:r>
    </w:p>
    <w:p w14:paraId="5E89A7B9" w14:textId="321D4E4D" w:rsidR="00DC6304" w:rsidRDefault="00DC6304" w:rsidP="00DC6304">
      <w:pPr>
        <w:pStyle w:val="BodyText"/>
        <w:spacing w:before="45" w:line="276" w:lineRule="auto"/>
        <w:ind w:left="24" w:right="401"/>
        <w:jc w:val="both"/>
        <w:rPr>
          <w:b/>
        </w:rPr>
        <w:sectPr w:rsidR="00DC6304">
          <w:pgSz w:w="11910" w:h="16840"/>
          <w:pgMar w:top="500" w:right="283" w:bottom="1200" w:left="708" w:header="0" w:footer="1002" w:gutter="0"/>
          <w:cols w:space="720"/>
        </w:sectPr>
      </w:pPr>
    </w:p>
    <w:p w14:paraId="6252A9D1" w14:textId="77777777" w:rsidR="009D39D0" w:rsidRDefault="00281479" w:rsidP="00683222">
      <w:pPr>
        <w:pStyle w:val="Heading1"/>
        <w:spacing w:before="27"/>
        <w:ind w:left="0" w:firstLine="0"/>
        <w:rPr>
          <w:spacing w:val="-2"/>
        </w:rPr>
      </w:pPr>
      <w:r>
        <w:rPr>
          <w:spacing w:val="-2"/>
        </w:rPr>
        <w:lastRenderedPageBreak/>
        <w:t>Appendi</w:t>
      </w:r>
      <w:r w:rsidR="00304E14">
        <w:rPr>
          <w:spacing w:val="-2"/>
        </w:rPr>
        <w:t xml:space="preserve">x </w:t>
      </w:r>
      <w:r w:rsidR="000401D5">
        <w:rPr>
          <w:spacing w:val="-2"/>
        </w:rPr>
        <w:t>A</w:t>
      </w:r>
      <w:r w:rsidR="00683222">
        <w:rPr>
          <w:spacing w:val="-2"/>
        </w:rPr>
        <w:t xml:space="preserve">: </w:t>
      </w:r>
    </w:p>
    <w:p w14:paraId="3863C708" w14:textId="1F59193C" w:rsidR="00CD372C" w:rsidRDefault="00A70368" w:rsidP="00683222">
      <w:pPr>
        <w:pStyle w:val="Heading1"/>
        <w:spacing w:before="27"/>
        <w:ind w:left="0" w:firstLine="0"/>
        <w:rPr>
          <w:b w:val="0"/>
          <w:sz w:val="17"/>
        </w:rPr>
      </w:pPr>
      <w:r>
        <w:rPr>
          <w:noProof/>
          <w:sz w:val="16"/>
          <w:szCs w:val="16"/>
        </w:rPr>
        <mc:AlternateContent>
          <mc:Choice Requires="wps">
            <w:drawing>
              <wp:anchor distT="0" distB="0" distL="114300" distR="114300" simplePos="0" relativeHeight="487604224" behindDoc="0" locked="0" layoutInCell="1" allowOverlap="1" wp14:anchorId="2A65F5FE" wp14:editId="3829E824">
                <wp:simplePos x="0" y="0"/>
                <wp:positionH relativeFrom="column">
                  <wp:posOffset>1372642</wp:posOffset>
                </wp:positionH>
                <wp:positionV relativeFrom="paragraph">
                  <wp:posOffset>8201409</wp:posOffset>
                </wp:positionV>
                <wp:extent cx="631528" cy="80010"/>
                <wp:effectExtent l="0" t="0" r="0" b="0"/>
                <wp:wrapNone/>
                <wp:docPr id="1564009737" name="Text Box 1"/>
                <wp:cNvGraphicFramePr/>
                <a:graphic xmlns:a="http://schemas.openxmlformats.org/drawingml/2006/main">
                  <a:graphicData uri="http://schemas.microsoft.com/office/word/2010/wordprocessingShape">
                    <wps:wsp>
                      <wps:cNvSpPr txBox="1"/>
                      <wps:spPr>
                        <a:xfrm>
                          <a:off x="0" y="0"/>
                          <a:ext cx="631528" cy="80010"/>
                        </a:xfrm>
                        <a:prstGeom prst="rect">
                          <a:avLst/>
                        </a:prstGeom>
                        <a:solidFill>
                          <a:schemeClr val="lt1"/>
                        </a:solidFill>
                        <a:ln w="6350">
                          <a:noFill/>
                        </a:ln>
                      </wps:spPr>
                      <wps:txbx>
                        <w:txbxContent>
                          <w:p w14:paraId="2E37920A" w14:textId="77777777" w:rsidR="00A70368" w:rsidRDefault="00A70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65F5FE" id="_x0000_t202" coordsize="21600,21600" o:spt="202" path="m,l,21600r21600,l21600,xe">
                <v:stroke joinstyle="miter"/>
                <v:path gradientshapeok="t" o:connecttype="rect"/>
              </v:shapetype>
              <v:shape id="Text Box 1" o:spid="_x0000_s1026" type="#_x0000_t202" style="position:absolute;margin-left:108.1pt;margin-top:645.8pt;width:49.75pt;height:6.3pt;z-index:48760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" fillcolor="white [3201]" stroked="f" strokeweight=".5pt">
                <v:textbox>
                  <w:txbxContent>
                    <w:p w14:paraId="2E37920A" w14:textId="77777777" w:rsidR="00A70368" w:rsidRDefault="00A70368"/>
                  </w:txbxContent>
                </v:textbox>
              </v:shape>
            </w:pict>
          </mc:Fallback>
        </mc:AlternateContent>
      </w:r>
    </w:p>
    <w:p w14:paraId="57833914" w14:textId="370BC00F" w:rsidR="00CD372C" w:rsidRDefault="00CD372C">
      <w:pPr>
        <w:spacing w:before="64"/>
        <w:ind w:right="680"/>
        <w:jc w:val="center"/>
        <w:rPr>
          <w:rFonts w:ascii="Arial"/>
          <w:sz w:val="13"/>
        </w:rPr>
      </w:pPr>
    </w:p>
    <w:p w14:paraId="6031912D" w14:textId="3ABB82A6" w:rsidR="00CD372C" w:rsidRDefault="00CD372C">
      <w:pPr>
        <w:tabs>
          <w:tab w:val="left" w:pos="2397"/>
          <w:tab w:val="left" w:pos="2624"/>
        </w:tabs>
        <w:spacing w:before="84" w:line="247" w:lineRule="auto"/>
        <w:ind w:left="818" w:right="184"/>
        <w:rPr>
          <w:rFonts w:ascii="Arial"/>
          <w:b/>
          <w:sz w:val="12"/>
        </w:rPr>
      </w:pPr>
    </w:p>
    <w:p w14:paraId="689B4E2D" w14:textId="77777777" w:rsidR="00CD372C" w:rsidRDefault="00CD372C">
      <w:pPr>
        <w:spacing w:line="247" w:lineRule="auto"/>
        <w:rPr>
          <w:rFonts w:ascii="Arial"/>
          <w:b/>
          <w:sz w:val="12"/>
        </w:rPr>
        <w:sectPr w:rsidR="00CD372C">
          <w:type w:val="continuous"/>
          <w:pgSz w:w="11900" w:h="16840"/>
          <w:pgMar w:top="960" w:right="1700" w:bottom="280" w:left="708" w:header="0" w:footer="1002" w:gutter="0"/>
          <w:cols w:num="3" w:space="720" w:equalWidth="0">
            <w:col w:w="1928" w:space="40"/>
            <w:col w:w="3620" w:space="87"/>
            <w:col w:w="3817"/>
          </w:cols>
        </w:sectPr>
      </w:pPr>
    </w:p>
    <w:p w14:paraId="1854669F" w14:textId="24E05CB8" w:rsidR="00CD372C" w:rsidRDefault="009D39D0">
      <w:pPr>
        <w:spacing w:line="1117" w:lineRule="exact"/>
        <w:jc w:val="center"/>
        <w:rPr>
          <w:rFonts w:ascii="Times New Roman"/>
          <w:sz w:val="101"/>
        </w:rPr>
      </w:pPr>
      <w:r>
        <w:rPr>
          <w:rFonts w:ascii="Times New Roman"/>
          <w:noProof/>
          <w:sz w:val="101"/>
        </w:rPr>
        <mc:AlternateContent>
          <mc:Choice Requires="wps">
            <w:drawing>
              <wp:anchor distT="0" distB="0" distL="114300" distR="114300" simplePos="0" relativeHeight="487605248" behindDoc="0" locked="0" layoutInCell="1" allowOverlap="1" wp14:anchorId="4E51D5FC" wp14:editId="125CE009">
                <wp:simplePos x="0" y="0"/>
                <wp:positionH relativeFrom="column">
                  <wp:posOffset>-144780</wp:posOffset>
                </wp:positionH>
                <wp:positionV relativeFrom="paragraph">
                  <wp:posOffset>107803</wp:posOffset>
                </wp:positionV>
                <wp:extent cx="6951785" cy="9355016"/>
                <wp:effectExtent l="0" t="0" r="1905" b="0"/>
                <wp:wrapNone/>
                <wp:docPr id="907552634" name="Text Box 4"/>
                <wp:cNvGraphicFramePr/>
                <a:graphic xmlns:a="http://schemas.openxmlformats.org/drawingml/2006/main">
                  <a:graphicData uri="http://schemas.microsoft.com/office/word/2010/wordprocessingShape">
                    <wps:wsp>
                      <wps:cNvSpPr txBox="1"/>
                      <wps:spPr>
                        <a:xfrm>
                          <a:off x="0" y="0"/>
                          <a:ext cx="6951785" cy="9355016"/>
                        </a:xfrm>
                        <a:prstGeom prst="rect">
                          <a:avLst/>
                        </a:prstGeom>
                        <a:solidFill>
                          <a:schemeClr val="lt1"/>
                        </a:solidFill>
                        <a:ln w="6350">
                          <a:noFill/>
                        </a:ln>
                      </wps:spPr>
                      <wps:txbx>
                        <w:txbxContent>
                          <w:p w14:paraId="43C7F600" w14:textId="48BE8D5B" w:rsidR="009D39D0" w:rsidRDefault="009D39D0">
                            <w:r>
                              <w:rPr>
                                <w:noProof/>
                              </w:rPr>
                              <w:drawing>
                                <wp:inline distT="0" distB="0" distL="0" distR="0" wp14:anchorId="5141B0A7" wp14:editId="1FDA20E6">
                                  <wp:extent cx="6544310" cy="9257030"/>
                                  <wp:effectExtent l="0" t="0" r="8890" b="1270"/>
                                  <wp:docPr id="109577925" name="Picture 5"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7925" name="Picture 5" descr="A diagram of a flowchar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544310" cy="92570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51D5FC" id="Text Box 4" o:spid="_x0000_s1027" type="#_x0000_t202" style="position:absolute;left:0;text-align:left;margin-left:-11.4pt;margin-top:8.5pt;width:547.4pt;height:736.6pt;z-index:487605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" fillcolor="white [3201]" stroked="f" strokeweight=".5pt">
                <v:textbox>
                  <w:txbxContent>
                    <w:p w14:paraId="43C7F600" w14:textId="48BE8D5B" w:rsidR="009D39D0" w:rsidRDefault="009D39D0">
                      <w:r>
                        <w:rPr>
                          <w:noProof/>
                        </w:rPr>
                        <w:drawing>
                          <wp:inline distT="0" distB="0" distL="0" distR="0" wp14:anchorId="5141B0A7" wp14:editId="1FDA20E6">
                            <wp:extent cx="6544310" cy="9257030"/>
                            <wp:effectExtent l="0" t="0" r="8890" b="1270"/>
                            <wp:docPr id="109577925" name="Picture 5"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7925" name="Picture 5" descr="A diagram of a flowchar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544310" cy="9257030"/>
                                    </a:xfrm>
                                    <a:prstGeom prst="rect">
                                      <a:avLst/>
                                    </a:prstGeom>
                                  </pic:spPr>
                                </pic:pic>
                              </a:graphicData>
                            </a:graphic>
                          </wp:inline>
                        </w:drawing>
                      </w:r>
                    </w:p>
                  </w:txbxContent>
                </v:textbox>
              </v:shape>
            </w:pict>
          </mc:Fallback>
        </mc:AlternateContent>
      </w:r>
    </w:p>
    <w:p w14:paraId="67C60D85" w14:textId="77777777" w:rsidR="009D39D0" w:rsidRDefault="009D39D0">
      <w:pPr>
        <w:spacing w:line="1117" w:lineRule="exact"/>
        <w:jc w:val="center"/>
        <w:rPr>
          <w:rFonts w:ascii="Times New Roman"/>
          <w:sz w:val="101"/>
        </w:rPr>
      </w:pPr>
    </w:p>
    <w:p w14:paraId="59317A1A" w14:textId="1D14210E" w:rsidR="009D39D0" w:rsidRDefault="009D39D0">
      <w:pPr>
        <w:spacing w:line="1117" w:lineRule="exact"/>
        <w:jc w:val="center"/>
        <w:rPr>
          <w:rFonts w:ascii="Times New Roman"/>
          <w:sz w:val="101"/>
        </w:rPr>
        <w:sectPr w:rsidR="009D39D0">
          <w:type w:val="continuous"/>
          <w:pgSz w:w="11900" w:h="16840"/>
          <w:pgMar w:top="960" w:right="1700" w:bottom="280" w:left="708" w:header="0" w:footer="1002" w:gutter="0"/>
          <w:cols w:space="720"/>
        </w:sectPr>
      </w:pPr>
    </w:p>
    <w:p w14:paraId="56A97BB9" w14:textId="53FB7CA2" w:rsidR="000401D5" w:rsidRDefault="000401D5">
      <w:pPr>
        <w:pStyle w:val="Heading1"/>
        <w:spacing w:before="27"/>
        <w:ind w:left="166" w:firstLine="0"/>
      </w:pPr>
      <w:r>
        <w:lastRenderedPageBreak/>
        <w:t xml:space="preserve">Appendix B </w:t>
      </w:r>
    </w:p>
    <w:p w14:paraId="1967423B" w14:textId="77777777" w:rsidR="000401D5" w:rsidRDefault="000401D5">
      <w:pPr>
        <w:pStyle w:val="Heading1"/>
        <w:spacing w:before="27"/>
        <w:ind w:left="166" w:firstLine="0"/>
      </w:pPr>
    </w:p>
    <w:p w14:paraId="5A261601" w14:textId="290F9A91" w:rsidR="00CD372C" w:rsidRDefault="00281479">
      <w:pPr>
        <w:pStyle w:val="Heading1"/>
        <w:spacing w:before="27"/>
        <w:ind w:left="166" w:firstLine="0"/>
      </w:pPr>
      <w:r>
        <w:t>Low-level</w:t>
      </w:r>
      <w:r>
        <w:rPr>
          <w:spacing w:val="-7"/>
        </w:rPr>
        <w:t xml:space="preserve"> </w:t>
      </w:r>
      <w:r>
        <w:t>Concern</w:t>
      </w:r>
      <w:r>
        <w:rPr>
          <w:spacing w:val="-7"/>
        </w:rPr>
        <w:t xml:space="preserve"> </w:t>
      </w:r>
      <w:r>
        <w:t>Reporting</w:t>
      </w:r>
      <w:r>
        <w:rPr>
          <w:spacing w:val="-7"/>
        </w:rPr>
        <w:t xml:space="preserve"> </w:t>
      </w:r>
      <w:r>
        <w:rPr>
          <w:spacing w:val="-4"/>
        </w:rPr>
        <w:t>Form</w:t>
      </w:r>
    </w:p>
    <w:p w14:paraId="0227070C" w14:textId="77777777" w:rsidR="00CD372C" w:rsidRDefault="00281479">
      <w:pPr>
        <w:pStyle w:val="BodyText"/>
        <w:spacing w:before="49" w:line="276" w:lineRule="auto"/>
        <w:ind w:left="166" w:right="255"/>
      </w:pPr>
      <w:r>
        <w:t>Please use this form to share any concern – no matter how small, and even if no more than a ‘nagging doubt’ – that an adult may have acted in a manner which:</w:t>
      </w:r>
    </w:p>
    <w:p w14:paraId="2E46134E" w14:textId="77777777" w:rsidR="00CD372C" w:rsidRDefault="00CD372C">
      <w:pPr>
        <w:pStyle w:val="BodyText"/>
        <w:spacing w:before="41"/>
      </w:pPr>
    </w:p>
    <w:p w14:paraId="515F56CD" w14:textId="77777777" w:rsidR="00CD372C" w:rsidRDefault="00281479">
      <w:pPr>
        <w:pStyle w:val="ListParagraph"/>
        <w:numPr>
          <w:ilvl w:val="0"/>
          <w:numId w:val="2"/>
        </w:numPr>
        <w:tabs>
          <w:tab w:val="left" w:pos="641"/>
        </w:tabs>
        <w:ind w:left="641" w:hanging="475"/>
      </w:pPr>
      <w:r>
        <w:t>is</w:t>
      </w:r>
      <w:r>
        <w:rPr>
          <w:spacing w:val="-4"/>
        </w:rPr>
        <w:t xml:space="preserve"> </w:t>
      </w:r>
      <w:r>
        <w:t>not</w:t>
      </w:r>
      <w:r>
        <w:rPr>
          <w:spacing w:val="-5"/>
        </w:rPr>
        <w:t xml:space="preserve"> </w:t>
      </w:r>
      <w:r>
        <w:t>consistent</w:t>
      </w:r>
      <w:r>
        <w:rPr>
          <w:spacing w:val="-3"/>
        </w:rPr>
        <w:t xml:space="preserve"> </w:t>
      </w:r>
      <w:r>
        <w:t>with</w:t>
      </w:r>
      <w:r>
        <w:rPr>
          <w:spacing w:val="-3"/>
        </w:rPr>
        <w:t xml:space="preserve"> </w:t>
      </w:r>
      <w:r>
        <w:t>the</w:t>
      </w:r>
      <w:r>
        <w:rPr>
          <w:spacing w:val="-6"/>
        </w:rPr>
        <w:t xml:space="preserve"> </w:t>
      </w:r>
      <w:r>
        <w:t>Staff</w:t>
      </w:r>
      <w:r>
        <w:rPr>
          <w:spacing w:val="-3"/>
        </w:rPr>
        <w:t xml:space="preserve"> </w:t>
      </w:r>
      <w:r>
        <w:t>Code</w:t>
      </w:r>
      <w:r>
        <w:rPr>
          <w:spacing w:val="-5"/>
        </w:rPr>
        <w:t xml:space="preserve"> </w:t>
      </w:r>
      <w:r>
        <w:t>of</w:t>
      </w:r>
      <w:r>
        <w:rPr>
          <w:spacing w:val="-3"/>
        </w:rPr>
        <w:t xml:space="preserve"> </w:t>
      </w:r>
      <w:r>
        <w:t>Conduct,</w:t>
      </w:r>
      <w:r>
        <w:rPr>
          <w:spacing w:val="-2"/>
        </w:rPr>
        <w:t xml:space="preserve"> and/or;</w:t>
      </w:r>
    </w:p>
    <w:p w14:paraId="5191E18B" w14:textId="77777777" w:rsidR="00CD372C" w:rsidRDefault="00281479">
      <w:pPr>
        <w:pStyle w:val="ListParagraph"/>
        <w:numPr>
          <w:ilvl w:val="0"/>
          <w:numId w:val="2"/>
        </w:numPr>
        <w:tabs>
          <w:tab w:val="left" w:pos="590"/>
          <w:tab w:val="left" w:pos="641"/>
        </w:tabs>
        <w:spacing w:before="42" w:line="273" w:lineRule="auto"/>
        <w:ind w:right="533" w:hanging="425"/>
      </w:pPr>
      <w:r>
        <w:t>relates</w:t>
      </w:r>
      <w:r>
        <w:rPr>
          <w:spacing w:val="40"/>
        </w:rPr>
        <w:t xml:space="preserve"> </w:t>
      </w:r>
      <w:r>
        <w:t>to their</w:t>
      </w:r>
      <w:r>
        <w:rPr>
          <w:spacing w:val="-1"/>
        </w:rPr>
        <w:t xml:space="preserve"> </w:t>
      </w:r>
      <w:r>
        <w:t>conduct</w:t>
      </w:r>
      <w:r>
        <w:rPr>
          <w:spacing w:val="-3"/>
        </w:rPr>
        <w:t xml:space="preserve"> </w:t>
      </w:r>
      <w:r>
        <w:t>outside</w:t>
      </w:r>
      <w:r>
        <w:rPr>
          <w:spacing w:val="-3"/>
        </w:rPr>
        <w:t xml:space="preserve"> </w:t>
      </w:r>
      <w:r>
        <w:t>of</w:t>
      </w:r>
      <w:r>
        <w:rPr>
          <w:spacing w:val="-1"/>
        </w:rPr>
        <w:t xml:space="preserve"> </w:t>
      </w:r>
      <w:r>
        <w:t>work</w:t>
      </w:r>
      <w:r>
        <w:rPr>
          <w:spacing w:val="-4"/>
        </w:rPr>
        <w:t xml:space="preserve"> </w:t>
      </w:r>
      <w:r>
        <w:t>which,</w:t>
      </w:r>
      <w:r>
        <w:rPr>
          <w:spacing w:val="-3"/>
        </w:rPr>
        <w:t xml:space="preserve"> </w:t>
      </w:r>
      <w:r>
        <w:t>even</w:t>
      </w:r>
      <w:r>
        <w:rPr>
          <w:spacing w:val="-1"/>
        </w:rPr>
        <w:t xml:space="preserve"> </w:t>
      </w:r>
      <w:r>
        <w:t>if</w:t>
      </w:r>
      <w:r>
        <w:rPr>
          <w:spacing w:val="-4"/>
        </w:rPr>
        <w:t xml:space="preserve"> </w:t>
      </w:r>
      <w:r>
        <w:t>not</w:t>
      </w:r>
      <w:r>
        <w:rPr>
          <w:spacing w:val="-1"/>
        </w:rPr>
        <w:t xml:space="preserve"> </w:t>
      </w:r>
      <w:r>
        <w:t>linked</w:t>
      </w:r>
      <w:r>
        <w:rPr>
          <w:spacing w:val="-1"/>
        </w:rPr>
        <w:t xml:space="preserve"> </w:t>
      </w:r>
      <w:r>
        <w:t>to a</w:t>
      </w:r>
      <w:r>
        <w:rPr>
          <w:spacing w:val="-3"/>
        </w:rPr>
        <w:t xml:space="preserve"> </w:t>
      </w:r>
      <w:r>
        <w:t>particular</w:t>
      </w:r>
      <w:r>
        <w:rPr>
          <w:spacing w:val="-2"/>
        </w:rPr>
        <w:t xml:space="preserve"> </w:t>
      </w:r>
      <w:r>
        <w:t>act or</w:t>
      </w:r>
      <w:r>
        <w:rPr>
          <w:spacing w:val="-4"/>
        </w:rPr>
        <w:t xml:space="preserve"> </w:t>
      </w:r>
      <w:r>
        <w:t>omission,</w:t>
      </w:r>
      <w:r>
        <w:rPr>
          <w:spacing w:val="-1"/>
        </w:rPr>
        <w:t xml:space="preserve"> </w:t>
      </w:r>
      <w:r>
        <w:t>has</w:t>
      </w:r>
      <w:r>
        <w:rPr>
          <w:spacing w:val="-4"/>
        </w:rPr>
        <w:t xml:space="preserve"> </w:t>
      </w:r>
      <w:r>
        <w:t>caused</w:t>
      </w:r>
      <w:r>
        <w:rPr>
          <w:spacing w:val="-4"/>
        </w:rPr>
        <w:t xml:space="preserve"> </w:t>
      </w:r>
      <w:r>
        <w:t>a sense of unease about that adult’s suitability to work with children.</w:t>
      </w:r>
    </w:p>
    <w:p w14:paraId="648680FD" w14:textId="77777777" w:rsidR="00CD372C" w:rsidRDefault="00CD372C">
      <w:pPr>
        <w:pStyle w:val="BodyText"/>
        <w:spacing w:before="45"/>
      </w:pPr>
    </w:p>
    <w:p w14:paraId="170F4E8B" w14:textId="77777777" w:rsidR="00CD372C" w:rsidRDefault="00281479">
      <w:pPr>
        <w:pStyle w:val="BodyText"/>
        <w:spacing w:line="276" w:lineRule="auto"/>
        <w:ind w:left="166" w:right="255" w:firstLine="50"/>
      </w:pPr>
      <w:r>
        <w:t>Where</w:t>
      </w:r>
      <w:r>
        <w:rPr>
          <w:spacing w:val="-3"/>
        </w:rPr>
        <w:t xml:space="preserve"> </w:t>
      </w:r>
      <w:r>
        <w:t>possible,</w:t>
      </w:r>
      <w:r>
        <w:rPr>
          <w:spacing w:val="-1"/>
        </w:rPr>
        <w:t xml:space="preserve"> </w:t>
      </w:r>
      <w:r>
        <w:t>please</w:t>
      </w:r>
      <w:r>
        <w:rPr>
          <w:spacing w:val="-1"/>
        </w:rPr>
        <w:t xml:space="preserve"> </w:t>
      </w:r>
      <w:r>
        <w:t>speak</w:t>
      </w:r>
      <w:r>
        <w:rPr>
          <w:spacing w:val="-3"/>
        </w:rPr>
        <w:t xml:space="preserve"> </w:t>
      </w:r>
      <w:r>
        <w:t>with</w:t>
      </w:r>
      <w:r>
        <w:rPr>
          <w:spacing w:val="-1"/>
        </w:rPr>
        <w:t xml:space="preserve"> </w:t>
      </w:r>
      <w:r>
        <w:t>the</w:t>
      </w:r>
      <w:r>
        <w:rPr>
          <w:spacing w:val="-3"/>
        </w:rPr>
        <w:t xml:space="preserve"> </w:t>
      </w:r>
      <w:r>
        <w:t>headteacher</w:t>
      </w:r>
      <w:r>
        <w:rPr>
          <w:spacing w:val="-1"/>
        </w:rPr>
        <w:t xml:space="preserve"> </w:t>
      </w:r>
      <w:r>
        <w:t>as</w:t>
      </w:r>
      <w:r>
        <w:rPr>
          <w:spacing w:val="-1"/>
        </w:rPr>
        <w:t xml:space="preserve"> </w:t>
      </w:r>
      <w:r>
        <w:t>soon</w:t>
      </w:r>
      <w:r>
        <w:rPr>
          <w:spacing w:val="-2"/>
        </w:rPr>
        <w:t xml:space="preserve"> </w:t>
      </w:r>
      <w:r>
        <w:t>as</w:t>
      </w:r>
      <w:r>
        <w:rPr>
          <w:spacing w:val="-1"/>
        </w:rPr>
        <w:t xml:space="preserve"> </w:t>
      </w:r>
      <w:r>
        <w:t>possible.</w:t>
      </w:r>
      <w:r>
        <w:rPr>
          <w:spacing w:val="-4"/>
        </w:rPr>
        <w:t xml:space="preserve"> </w:t>
      </w:r>
      <w:r>
        <w:t>It</w:t>
      </w:r>
      <w:r>
        <w:rPr>
          <w:spacing w:val="-1"/>
        </w:rPr>
        <w:t xml:space="preserve"> </w:t>
      </w:r>
      <w:r>
        <w:t>is</w:t>
      </w:r>
      <w:r>
        <w:rPr>
          <w:spacing w:val="-1"/>
        </w:rPr>
        <w:t xml:space="preserve"> </w:t>
      </w:r>
      <w:r>
        <w:t>also</w:t>
      </w:r>
      <w:r>
        <w:rPr>
          <w:spacing w:val="-3"/>
        </w:rPr>
        <w:t xml:space="preserve"> </w:t>
      </w:r>
      <w:r>
        <w:t>helpful</w:t>
      </w:r>
      <w:r>
        <w:rPr>
          <w:spacing w:val="-1"/>
        </w:rPr>
        <w:t xml:space="preserve"> </w:t>
      </w:r>
      <w:r>
        <w:t>to</w:t>
      </w:r>
      <w:r>
        <w:rPr>
          <w:spacing w:val="-1"/>
        </w:rPr>
        <w:t xml:space="preserve"> </w:t>
      </w:r>
      <w:r>
        <w:t>document</w:t>
      </w:r>
      <w:r>
        <w:rPr>
          <w:spacing w:val="-4"/>
        </w:rPr>
        <w:t xml:space="preserve"> </w:t>
      </w:r>
      <w:r>
        <w:t>your</w:t>
      </w:r>
      <w:r>
        <w:rPr>
          <w:spacing w:val="-3"/>
        </w:rPr>
        <w:t xml:space="preserve"> </w:t>
      </w:r>
      <w:r>
        <w:t>concerns, which can be done using this form and then passed to the headteacher. When completed, please pass this form to the Head</w:t>
      </w:r>
      <w:r>
        <w:rPr>
          <w:spacing w:val="-2"/>
        </w:rPr>
        <w:t xml:space="preserve"> </w:t>
      </w:r>
      <w:r>
        <w:t>Teacher. If the</w:t>
      </w:r>
      <w:r>
        <w:rPr>
          <w:spacing w:val="-1"/>
        </w:rPr>
        <w:t xml:space="preserve"> </w:t>
      </w:r>
      <w:r>
        <w:t>concern is about the</w:t>
      </w:r>
      <w:r>
        <w:rPr>
          <w:spacing w:val="-1"/>
        </w:rPr>
        <w:t xml:space="preserve"> </w:t>
      </w:r>
      <w:r>
        <w:t>headteacher, please pass it</w:t>
      </w:r>
      <w:r>
        <w:rPr>
          <w:spacing w:val="-1"/>
        </w:rPr>
        <w:t xml:space="preserve"> </w:t>
      </w:r>
      <w:r>
        <w:t>onto the Chair</w:t>
      </w:r>
      <w:r>
        <w:rPr>
          <w:spacing w:val="-2"/>
        </w:rPr>
        <w:t xml:space="preserve"> </w:t>
      </w:r>
      <w:r>
        <w:t>of Governors</w:t>
      </w:r>
      <w:r>
        <w:rPr>
          <w:spacing w:val="-2"/>
        </w:rPr>
        <w:t xml:space="preserve"> </w:t>
      </w:r>
      <w:r>
        <w:t>or</w:t>
      </w:r>
      <w:r>
        <w:rPr>
          <w:spacing w:val="-2"/>
        </w:rPr>
        <w:t xml:space="preserve"> </w:t>
      </w:r>
      <w:r>
        <w:t>email them.</w:t>
      </w:r>
    </w:p>
    <w:p w14:paraId="4144DBCD" w14:textId="77777777" w:rsidR="00CD372C" w:rsidRDefault="00CD372C">
      <w:pPr>
        <w:pStyle w:val="BodyText"/>
        <w:spacing w:before="38"/>
      </w:pPr>
    </w:p>
    <w:p w14:paraId="09B10EE2" w14:textId="77777777" w:rsidR="00CD372C" w:rsidRDefault="00281479">
      <w:pPr>
        <w:pStyle w:val="BodyText"/>
        <w:spacing w:before="1" w:line="278" w:lineRule="auto"/>
        <w:ind w:left="166"/>
      </w:pPr>
      <w:r>
        <w:t xml:space="preserve">Remember, a low-level concern is different to an allegation (which uses a different form). See the table below for a </w:t>
      </w:r>
      <w:r>
        <w:rPr>
          <w:spacing w:val="-2"/>
        </w:rPr>
        <w:t>definition:</w:t>
      </w:r>
    </w:p>
    <w:p w14:paraId="6894AB8C" w14:textId="77777777" w:rsidR="00CD372C" w:rsidRDefault="00281479">
      <w:pPr>
        <w:pStyle w:val="BodyText"/>
        <w:spacing w:before="94"/>
        <w:rPr>
          <w:sz w:val="20"/>
        </w:rPr>
      </w:pPr>
      <w:r>
        <w:rPr>
          <w:noProof/>
          <w:sz w:val="20"/>
        </w:rPr>
        <mc:AlternateContent>
          <mc:Choice Requires="wps">
            <w:drawing>
              <wp:anchor distT="0" distB="0" distL="0" distR="0" simplePos="0" relativeHeight="487599104" behindDoc="1" locked="0" layoutInCell="1" allowOverlap="1" wp14:anchorId="2D253168" wp14:editId="06E51FC7">
                <wp:simplePos x="0" y="0"/>
                <wp:positionH relativeFrom="page">
                  <wp:posOffset>435863</wp:posOffset>
                </wp:positionH>
                <wp:positionV relativeFrom="paragraph">
                  <wp:posOffset>235388</wp:posOffset>
                </wp:positionV>
                <wp:extent cx="6766559" cy="1885314"/>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6559" cy="1885314"/>
                        </a:xfrm>
                        <a:prstGeom prst="rect">
                          <a:avLst/>
                        </a:prstGeom>
                        <a:solidFill>
                          <a:srgbClr val="FF0000"/>
                        </a:solidFill>
                        <a:ln w="9144">
                          <a:solidFill>
                            <a:srgbClr val="000000"/>
                          </a:solidFill>
                          <a:prstDash val="solid"/>
                        </a:ln>
                      </wps:spPr>
                      <wps:txbx>
                        <w:txbxContent>
                          <w:p w14:paraId="6162DDA3" w14:textId="77777777" w:rsidR="00CD372C" w:rsidRDefault="00281479">
                            <w:pPr>
                              <w:spacing w:before="72"/>
                              <w:ind w:left="143"/>
                              <w:rPr>
                                <w:b/>
                                <w:color w:val="000000"/>
                              </w:rPr>
                            </w:pPr>
                            <w:r>
                              <w:rPr>
                                <w:b/>
                                <w:color w:val="000000"/>
                                <w:spacing w:val="-2"/>
                              </w:rPr>
                              <w:t>Allegation</w:t>
                            </w:r>
                          </w:p>
                          <w:p w14:paraId="28DDA8EF" w14:textId="77777777" w:rsidR="00CD372C" w:rsidRDefault="00281479">
                            <w:pPr>
                              <w:pStyle w:val="BodyText"/>
                              <w:spacing w:before="240"/>
                              <w:ind w:left="143"/>
                              <w:rPr>
                                <w:color w:val="000000"/>
                              </w:rPr>
                            </w:pPr>
                            <w:proofErr w:type="spellStart"/>
                            <w:r>
                              <w:rPr>
                                <w:color w:val="000000"/>
                              </w:rPr>
                              <w:t>Behaviour</w:t>
                            </w:r>
                            <w:proofErr w:type="spellEnd"/>
                            <w:r>
                              <w:rPr>
                                <w:color w:val="000000"/>
                                <w:spacing w:val="-6"/>
                              </w:rPr>
                              <w:t xml:space="preserve"> </w:t>
                            </w:r>
                            <w:r>
                              <w:rPr>
                                <w:color w:val="000000"/>
                              </w:rPr>
                              <w:t>which</w:t>
                            </w:r>
                            <w:r>
                              <w:rPr>
                                <w:color w:val="000000"/>
                                <w:spacing w:val="-4"/>
                              </w:rPr>
                              <w:t xml:space="preserve"> </w:t>
                            </w:r>
                            <w:r>
                              <w:rPr>
                                <w:color w:val="000000"/>
                              </w:rPr>
                              <w:t>indicates</w:t>
                            </w:r>
                            <w:r>
                              <w:rPr>
                                <w:color w:val="000000"/>
                                <w:spacing w:val="-5"/>
                              </w:rPr>
                              <w:t xml:space="preserve"> </w:t>
                            </w:r>
                            <w:r>
                              <w:rPr>
                                <w:color w:val="000000"/>
                              </w:rPr>
                              <w:t>that</w:t>
                            </w:r>
                            <w:r>
                              <w:rPr>
                                <w:color w:val="000000"/>
                                <w:spacing w:val="-3"/>
                              </w:rPr>
                              <w:t xml:space="preserve"> </w:t>
                            </w:r>
                            <w:r>
                              <w:rPr>
                                <w:color w:val="000000"/>
                              </w:rPr>
                              <w:t>an</w:t>
                            </w:r>
                            <w:r>
                              <w:rPr>
                                <w:color w:val="000000"/>
                                <w:spacing w:val="-4"/>
                              </w:rPr>
                              <w:t xml:space="preserve"> </w:t>
                            </w:r>
                            <w:r>
                              <w:rPr>
                                <w:color w:val="000000"/>
                              </w:rPr>
                              <w:t>adult</w:t>
                            </w:r>
                            <w:r>
                              <w:rPr>
                                <w:color w:val="000000"/>
                                <w:spacing w:val="-5"/>
                              </w:rPr>
                              <w:t xml:space="preserve"> </w:t>
                            </w:r>
                            <w:r>
                              <w:rPr>
                                <w:color w:val="000000"/>
                              </w:rPr>
                              <w:t>who</w:t>
                            </w:r>
                            <w:r>
                              <w:rPr>
                                <w:color w:val="000000"/>
                                <w:spacing w:val="-5"/>
                              </w:rPr>
                              <w:t xml:space="preserve"> </w:t>
                            </w:r>
                            <w:r>
                              <w:rPr>
                                <w:color w:val="000000"/>
                              </w:rPr>
                              <w:t>works</w:t>
                            </w:r>
                            <w:r>
                              <w:rPr>
                                <w:color w:val="000000"/>
                                <w:spacing w:val="-5"/>
                              </w:rPr>
                              <w:t xml:space="preserve"> </w:t>
                            </w:r>
                            <w:r>
                              <w:rPr>
                                <w:color w:val="000000"/>
                              </w:rPr>
                              <w:t>with</w:t>
                            </w:r>
                            <w:r>
                              <w:rPr>
                                <w:color w:val="000000"/>
                                <w:spacing w:val="-3"/>
                              </w:rPr>
                              <w:t xml:space="preserve"> </w:t>
                            </w:r>
                            <w:r>
                              <w:rPr>
                                <w:color w:val="000000"/>
                              </w:rPr>
                              <w:t>children</w:t>
                            </w:r>
                            <w:r>
                              <w:rPr>
                                <w:color w:val="000000"/>
                                <w:spacing w:val="-3"/>
                              </w:rPr>
                              <w:t xml:space="preserve"> </w:t>
                            </w:r>
                            <w:r>
                              <w:rPr>
                                <w:color w:val="000000"/>
                                <w:spacing w:val="-4"/>
                              </w:rPr>
                              <w:t>has:</w:t>
                            </w:r>
                          </w:p>
                          <w:p w14:paraId="5AA68FD2" w14:textId="77777777" w:rsidR="00CD372C" w:rsidRDefault="00281479">
                            <w:pPr>
                              <w:pStyle w:val="BodyText"/>
                              <w:numPr>
                                <w:ilvl w:val="0"/>
                                <w:numId w:val="1"/>
                              </w:numPr>
                              <w:tabs>
                                <w:tab w:val="left" w:pos="864"/>
                              </w:tabs>
                              <w:spacing w:before="238"/>
                              <w:rPr>
                                <w:color w:val="000000"/>
                              </w:rPr>
                            </w:pPr>
                            <w:r>
                              <w:rPr>
                                <w:color w:val="000000"/>
                              </w:rPr>
                              <w:t>Behaved</w:t>
                            </w:r>
                            <w:r>
                              <w:rPr>
                                <w:color w:val="000000"/>
                                <w:spacing w:val="-8"/>
                              </w:rPr>
                              <w:t xml:space="preserve"> </w:t>
                            </w:r>
                            <w:r>
                              <w:rPr>
                                <w:color w:val="000000"/>
                              </w:rPr>
                              <w:t>in</w:t>
                            </w:r>
                            <w:r>
                              <w:rPr>
                                <w:color w:val="000000"/>
                                <w:spacing w:val="-1"/>
                              </w:rPr>
                              <w:t xml:space="preserve"> </w:t>
                            </w:r>
                            <w:r>
                              <w:rPr>
                                <w:color w:val="000000"/>
                              </w:rPr>
                              <w:t>a</w:t>
                            </w:r>
                            <w:r>
                              <w:rPr>
                                <w:color w:val="000000"/>
                                <w:spacing w:val="-2"/>
                              </w:rPr>
                              <w:t xml:space="preserve"> </w:t>
                            </w:r>
                            <w:r>
                              <w:rPr>
                                <w:color w:val="000000"/>
                              </w:rPr>
                              <w:t>way</w:t>
                            </w:r>
                            <w:r>
                              <w:rPr>
                                <w:color w:val="000000"/>
                                <w:spacing w:val="-3"/>
                              </w:rPr>
                              <w:t xml:space="preserve"> </w:t>
                            </w:r>
                            <w:r>
                              <w:rPr>
                                <w:color w:val="000000"/>
                              </w:rPr>
                              <w:t>that</w:t>
                            </w:r>
                            <w:r>
                              <w:rPr>
                                <w:color w:val="000000"/>
                                <w:spacing w:val="-1"/>
                              </w:rPr>
                              <w:t xml:space="preserve"> </w:t>
                            </w:r>
                            <w:r>
                              <w:rPr>
                                <w:color w:val="000000"/>
                              </w:rPr>
                              <w:t>has</w:t>
                            </w:r>
                            <w:r>
                              <w:rPr>
                                <w:color w:val="000000"/>
                                <w:spacing w:val="-5"/>
                              </w:rPr>
                              <w:t xml:space="preserve"> </w:t>
                            </w:r>
                            <w:r>
                              <w:rPr>
                                <w:color w:val="000000"/>
                              </w:rPr>
                              <w:t>harmed</w:t>
                            </w:r>
                            <w:r>
                              <w:rPr>
                                <w:color w:val="000000"/>
                                <w:spacing w:val="-1"/>
                              </w:rPr>
                              <w:t xml:space="preserve"> </w:t>
                            </w:r>
                            <w:r>
                              <w:rPr>
                                <w:color w:val="000000"/>
                              </w:rPr>
                              <w:t>a</w:t>
                            </w:r>
                            <w:r>
                              <w:rPr>
                                <w:color w:val="000000"/>
                                <w:spacing w:val="-4"/>
                              </w:rPr>
                              <w:t xml:space="preserve"> </w:t>
                            </w:r>
                            <w:r>
                              <w:rPr>
                                <w:color w:val="000000"/>
                              </w:rPr>
                              <w:t>child</w:t>
                            </w:r>
                            <w:r>
                              <w:rPr>
                                <w:color w:val="000000"/>
                                <w:spacing w:val="-3"/>
                              </w:rPr>
                              <w:t xml:space="preserve"> </w:t>
                            </w:r>
                            <w:r>
                              <w:rPr>
                                <w:color w:val="000000"/>
                              </w:rPr>
                              <w:t>or</w:t>
                            </w:r>
                            <w:r>
                              <w:rPr>
                                <w:color w:val="000000"/>
                                <w:spacing w:val="-4"/>
                              </w:rPr>
                              <w:t xml:space="preserve"> </w:t>
                            </w:r>
                            <w:r>
                              <w:rPr>
                                <w:color w:val="000000"/>
                              </w:rPr>
                              <w:t>may have</w:t>
                            </w:r>
                            <w:r>
                              <w:rPr>
                                <w:color w:val="000000"/>
                                <w:spacing w:val="-2"/>
                              </w:rPr>
                              <w:t xml:space="preserve"> </w:t>
                            </w:r>
                            <w:r>
                              <w:rPr>
                                <w:color w:val="000000"/>
                              </w:rPr>
                              <w:t>harmed</w:t>
                            </w:r>
                            <w:r>
                              <w:rPr>
                                <w:color w:val="000000"/>
                                <w:spacing w:val="-1"/>
                              </w:rPr>
                              <w:t xml:space="preserve"> </w:t>
                            </w:r>
                            <w:r>
                              <w:rPr>
                                <w:color w:val="000000"/>
                              </w:rPr>
                              <w:t>a</w:t>
                            </w:r>
                            <w:r>
                              <w:rPr>
                                <w:color w:val="000000"/>
                                <w:spacing w:val="-1"/>
                              </w:rPr>
                              <w:t xml:space="preserve"> </w:t>
                            </w:r>
                            <w:r>
                              <w:rPr>
                                <w:color w:val="000000"/>
                                <w:spacing w:val="-2"/>
                              </w:rPr>
                              <w:t>child.</w:t>
                            </w:r>
                          </w:p>
                          <w:p w14:paraId="42E85191" w14:textId="77777777" w:rsidR="00CD372C" w:rsidRDefault="00281479">
                            <w:pPr>
                              <w:pStyle w:val="BodyText"/>
                              <w:numPr>
                                <w:ilvl w:val="0"/>
                                <w:numId w:val="1"/>
                              </w:numPr>
                              <w:tabs>
                                <w:tab w:val="left" w:pos="864"/>
                              </w:tabs>
                              <w:spacing w:before="42"/>
                              <w:rPr>
                                <w:color w:val="000000"/>
                              </w:rPr>
                            </w:pPr>
                            <w:r>
                              <w:rPr>
                                <w:color w:val="000000"/>
                              </w:rPr>
                              <w:t>Possibly</w:t>
                            </w:r>
                            <w:r>
                              <w:rPr>
                                <w:color w:val="000000"/>
                                <w:spacing w:val="-4"/>
                              </w:rPr>
                              <w:t xml:space="preserve"> </w:t>
                            </w:r>
                            <w:r>
                              <w:rPr>
                                <w:color w:val="000000"/>
                              </w:rPr>
                              <w:t>committed</w:t>
                            </w:r>
                            <w:r>
                              <w:rPr>
                                <w:color w:val="000000"/>
                                <w:spacing w:val="-7"/>
                              </w:rPr>
                              <w:t xml:space="preserve"> </w:t>
                            </w:r>
                            <w:r>
                              <w:rPr>
                                <w:color w:val="000000"/>
                              </w:rPr>
                              <w:t>a</w:t>
                            </w:r>
                            <w:r>
                              <w:rPr>
                                <w:color w:val="000000"/>
                                <w:spacing w:val="-3"/>
                              </w:rPr>
                              <w:t xml:space="preserve"> </w:t>
                            </w:r>
                            <w:r>
                              <w:rPr>
                                <w:color w:val="000000"/>
                              </w:rPr>
                              <w:t>criminal</w:t>
                            </w:r>
                            <w:r>
                              <w:rPr>
                                <w:color w:val="000000"/>
                                <w:spacing w:val="-3"/>
                              </w:rPr>
                              <w:t xml:space="preserve"> </w:t>
                            </w:r>
                            <w:r>
                              <w:rPr>
                                <w:color w:val="000000"/>
                              </w:rPr>
                              <w:t>offence</w:t>
                            </w:r>
                            <w:r>
                              <w:rPr>
                                <w:color w:val="000000"/>
                                <w:spacing w:val="-3"/>
                              </w:rPr>
                              <w:t xml:space="preserve"> </w:t>
                            </w:r>
                            <w:r>
                              <w:rPr>
                                <w:color w:val="000000"/>
                              </w:rPr>
                              <w:t>against,</w:t>
                            </w:r>
                            <w:r>
                              <w:rPr>
                                <w:color w:val="000000"/>
                                <w:spacing w:val="-5"/>
                              </w:rPr>
                              <w:t xml:space="preserve"> </w:t>
                            </w:r>
                            <w:r>
                              <w:rPr>
                                <w:color w:val="000000"/>
                              </w:rPr>
                              <w:t>or</w:t>
                            </w:r>
                            <w:r>
                              <w:rPr>
                                <w:color w:val="000000"/>
                                <w:spacing w:val="-6"/>
                              </w:rPr>
                              <w:t xml:space="preserve"> </w:t>
                            </w:r>
                            <w:r>
                              <w:rPr>
                                <w:color w:val="000000"/>
                              </w:rPr>
                              <w:t>related</w:t>
                            </w:r>
                            <w:r>
                              <w:rPr>
                                <w:color w:val="000000"/>
                                <w:spacing w:val="-3"/>
                              </w:rPr>
                              <w:t xml:space="preserve"> </w:t>
                            </w:r>
                            <w:r>
                              <w:rPr>
                                <w:color w:val="000000"/>
                              </w:rPr>
                              <w:t>to,</w:t>
                            </w:r>
                            <w:r>
                              <w:rPr>
                                <w:color w:val="000000"/>
                                <w:spacing w:val="-3"/>
                              </w:rPr>
                              <w:t xml:space="preserve"> </w:t>
                            </w:r>
                            <w:r>
                              <w:rPr>
                                <w:color w:val="000000"/>
                              </w:rPr>
                              <w:t>a</w:t>
                            </w:r>
                            <w:r>
                              <w:rPr>
                                <w:color w:val="000000"/>
                                <w:spacing w:val="-3"/>
                              </w:rPr>
                              <w:t xml:space="preserve"> </w:t>
                            </w:r>
                            <w:r>
                              <w:rPr>
                                <w:color w:val="000000"/>
                                <w:spacing w:val="-2"/>
                              </w:rPr>
                              <w:t>child.</w:t>
                            </w:r>
                          </w:p>
                          <w:p w14:paraId="658DFF31" w14:textId="77777777" w:rsidR="00CD372C" w:rsidRDefault="00281479">
                            <w:pPr>
                              <w:pStyle w:val="BodyText"/>
                              <w:numPr>
                                <w:ilvl w:val="0"/>
                                <w:numId w:val="1"/>
                              </w:numPr>
                              <w:tabs>
                                <w:tab w:val="left" w:pos="864"/>
                              </w:tabs>
                              <w:spacing w:before="39"/>
                              <w:rPr>
                                <w:color w:val="000000"/>
                              </w:rPr>
                            </w:pPr>
                            <w:r>
                              <w:rPr>
                                <w:color w:val="000000"/>
                              </w:rPr>
                              <w:t>Behaved</w:t>
                            </w:r>
                            <w:r>
                              <w:rPr>
                                <w:color w:val="000000"/>
                                <w:spacing w:val="-8"/>
                              </w:rPr>
                              <w:t xml:space="preserve"> </w:t>
                            </w:r>
                            <w:r>
                              <w:rPr>
                                <w:color w:val="000000"/>
                              </w:rPr>
                              <w:t>towards</w:t>
                            </w:r>
                            <w:r>
                              <w:rPr>
                                <w:color w:val="000000"/>
                                <w:spacing w:val="-2"/>
                              </w:rPr>
                              <w:t xml:space="preserve"> </w:t>
                            </w:r>
                            <w:r>
                              <w:rPr>
                                <w:color w:val="000000"/>
                              </w:rPr>
                              <w:t>a</w:t>
                            </w:r>
                            <w:r>
                              <w:rPr>
                                <w:color w:val="000000"/>
                                <w:spacing w:val="-5"/>
                              </w:rPr>
                              <w:t xml:space="preserve"> </w:t>
                            </w:r>
                            <w:r>
                              <w:rPr>
                                <w:color w:val="000000"/>
                              </w:rPr>
                              <w:t>child</w:t>
                            </w:r>
                            <w:r>
                              <w:rPr>
                                <w:color w:val="000000"/>
                                <w:spacing w:val="-3"/>
                              </w:rPr>
                              <w:t xml:space="preserve"> </w:t>
                            </w:r>
                            <w:r>
                              <w:rPr>
                                <w:color w:val="000000"/>
                              </w:rPr>
                              <w:t>in</w:t>
                            </w:r>
                            <w:r>
                              <w:rPr>
                                <w:color w:val="000000"/>
                                <w:spacing w:val="-5"/>
                              </w:rPr>
                              <w:t xml:space="preserve"> </w:t>
                            </w:r>
                            <w:r>
                              <w:rPr>
                                <w:color w:val="000000"/>
                              </w:rPr>
                              <w:t>a</w:t>
                            </w:r>
                            <w:r>
                              <w:rPr>
                                <w:color w:val="000000"/>
                                <w:spacing w:val="-2"/>
                              </w:rPr>
                              <w:t xml:space="preserve"> </w:t>
                            </w:r>
                            <w:r>
                              <w:rPr>
                                <w:color w:val="000000"/>
                              </w:rPr>
                              <w:t>way</w:t>
                            </w:r>
                            <w:r>
                              <w:rPr>
                                <w:color w:val="000000"/>
                                <w:spacing w:val="-4"/>
                              </w:rPr>
                              <w:t xml:space="preserve"> </w:t>
                            </w:r>
                            <w:r>
                              <w:rPr>
                                <w:color w:val="000000"/>
                              </w:rPr>
                              <w:t>that</w:t>
                            </w:r>
                            <w:r>
                              <w:rPr>
                                <w:color w:val="000000"/>
                                <w:spacing w:val="-2"/>
                              </w:rPr>
                              <w:t xml:space="preserve"> </w:t>
                            </w:r>
                            <w:r>
                              <w:rPr>
                                <w:color w:val="000000"/>
                              </w:rPr>
                              <w:t>indicates</w:t>
                            </w:r>
                            <w:r>
                              <w:rPr>
                                <w:color w:val="000000"/>
                                <w:spacing w:val="-4"/>
                              </w:rPr>
                              <w:t xml:space="preserve"> </w:t>
                            </w:r>
                            <w:r>
                              <w:rPr>
                                <w:color w:val="000000"/>
                              </w:rPr>
                              <w:t>they</w:t>
                            </w:r>
                            <w:r>
                              <w:rPr>
                                <w:color w:val="000000"/>
                                <w:spacing w:val="-4"/>
                              </w:rPr>
                              <w:t xml:space="preserve"> </w:t>
                            </w:r>
                            <w:r>
                              <w:rPr>
                                <w:color w:val="000000"/>
                              </w:rPr>
                              <w:t>may</w:t>
                            </w:r>
                            <w:r>
                              <w:rPr>
                                <w:color w:val="000000"/>
                                <w:spacing w:val="-4"/>
                              </w:rPr>
                              <w:t xml:space="preserve"> </w:t>
                            </w:r>
                            <w:r>
                              <w:rPr>
                                <w:color w:val="000000"/>
                              </w:rPr>
                              <w:t>pose</w:t>
                            </w:r>
                            <w:r>
                              <w:rPr>
                                <w:color w:val="000000"/>
                                <w:spacing w:val="-2"/>
                              </w:rPr>
                              <w:t xml:space="preserve"> </w:t>
                            </w:r>
                            <w:r>
                              <w:rPr>
                                <w:color w:val="000000"/>
                              </w:rPr>
                              <w:t>a</w:t>
                            </w:r>
                            <w:r>
                              <w:rPr>
                                <w:color w:val="000000"/>
                                <w:spacing w:val="-2"/>
                              </w:rPr>
                              <w:t xml:space="preserve"> </w:t>
                            </w:r>
                            <w:r>
                              <w:rPr>
                                <w:color w:val="000000"/>
                              </w:rPr>
                              <w:t>risk</w:t>
                            </w:r>
                            <w:r>
                              <w:rPr>
                                <w:color w:val="000000"/>
                                <w:spacing w:val="-4"/>
                              </w:rPr>
                              <w:t xml:space="preserve"> </w:t>
                            </w:r>
                            <w:r>
                              <w:rPr>
                                <w:color w:val="000000"/>
                              </w:rPr>
                              <w:t>of</w:t>
                            </w:r>
                            <w:r>
                              <w:rPr>
                                <w:color w:val="000000"/>
                                <w:spacing w:val="-2"/>
                              </w:rPr>
                              <w:t xml:space="preserve"> </w:t>
                            </w:r>
                            <w:r>
                              <w:rPr>
                                <w:color w:val="000000"/>
                              </w:rPr>
                              <w:t>harm</w:t>
                            </w:r>
                            <w:r>
                              <w:rPr>
                                <w:color w:val="000000"/>
                                <w:spacing w:val="-1"/>
                              </w:rPr>
                              <w:t xml:space="preserve"> </w:t>
                            </w:r>
                            <w:r>
                              <w:rPr>
                                <w:color w:val="000000"/>
                              </w:rPr>
                              <w:t>to</w:t>
                            </w:r>
                            <w:r>
                              <w:rPr>
                                <w:color w:val="000000"/>
                                <w:spacing w:val="-3"/>
                              </w:rPr>
                              <w:t xml:space="preserve"> </w:t>
                            </w:r>
                            <w:r>
                              <w:rPr>
                                <w:color w:val="000000"/>
                                <w:spacing w:val="-2"/>
                              </w:rPr>
                              <w:t>children.</w:t>
                            </w:r>
                          </w:p>
                          <w:p w14:paraId="1383DAA3" w14:textId="77777777" w:rsidR="00CD372C" w:rsidRDefault="00281479">
                            <w:pPr>
                              <w:pStyle w:val="BodyText"/>
                              <w:numPr>
                                <w:ilvl w:val="0"/>
                                <w:numId w:val="1"/>
                              </w:numPr>
                              <w:tabs>
                                <w:tab w:val="left" w:pos="864"/>
                              </w:tabs>
                              <w:spacing w:before="41" w:line="278" w:lineRule="auto"/>
                              <w:ind w:right="141"/>
                              <w:rPr>
                                <w:color w:val="000000"/>
                              </w:rPr>
                            </w:pPr>
                            <w:r>
                              <w:rPr>
                                <w:color w:val="000000"/>
                              </w:rPr>
                              <w:t>Behaved</w:t>
                            </w:r>
                            <w:r>
                              <w:rPr>
                                <w:color w:val="000000"/>
                                <w:spacing w:val="-7"/>
                              </w:rPr>
                              <w:t xml:space="preserve"> </w:t>
                            </w:r>
                            <w:r>
                              <w:rPr>
                                <w:color w:val="000000"/>
                              </w:rPr>
                              <w:t>in</w:t>
                            </w:r>
                            <w:r>
                              <w:rPr>
                                <w:color w:val="000000"/>
                                <w:spacing w:val="-8"/>
                              </w:rPr>
                              <w:t xml:space="preserve"> </w:t>
                            </w:r>
                            <w:r>
                              <w:rPr>
                                <w:color w:val="000000"/>
                              </w:rPr>
                              <w:t>a</w:t>
                            </w:r>
                            <w:r>
                              <w:rPr>
                                <w:color w:val="000000"/>
                                <w:spacing w:val="-7"/>
                              </w:rPr>
                              <w:t xml:space="preserve"> </w:t>
                            </w:r>
                            <w:r>
                              <w:rPr>
                                <w:color w:val="000000"/>
                              </w:rPr>
                              <w:t>way</w:t>
                            </w:r>
                            <w:r>
                              <w:rPr>
                                <w:color w:val="000000"/>
                                <w:spacing w:val="-6"/>
                              </w:rPr>
                              <w:t xml:space="preserve"> </w:t>
                            </w:r>
                            <w:r>
                              <w:rPr>
                                <w:color w:val="000000"/>
                              </w:rPr>
                              <w:t>that</w:t>
                            </w:r>
                            <w:r>
                              <w:rPr>
                                <w:color w:val="000000"/>
                                <w:spacing w:val="-4"/>
                              </w:rPr>
                              <w:t xml:space="preserve"> </w:t>
                            </w:r>
                            <w:r>
                              <w:rPr>
                                <w:color w:val="000000"/>
                              </w:rPr>
                              <w:t>indicates</w:t>
                            </w:r>
                            <w:r>
                              <w:rPr>
                                <w:color w:val="000000"/>
                                <w:spacing w:val="-7"/>
                              </w:rPr>
                              <w:t xml:space="preserve"> </w:t>
                            </w:r>
                            <w:r>
                              <w:rPr>
                                <w:color w:val="000000"/>
                              </w:rPr>
                              <w:t>they</w:t>
                            </w:r>
                            <w:r>
                              <w:rPr>
                                <w:color w:val="000000"/>
                                <w:spacing w:val="-6"/>
                              </w:rPr>
                              <w:t xml:space="preserve"> </w:t>
                            </w:r>
                            <w:r>
                              <w:rPr>
                                <w:color w:val="000000"/>
                              </w:rPr>
                              <w:t>may</w:t>
                            </w:r>
                            <w:r>
                              <w:rPr>
                                <w:color w:val="000000"/>
                                <w:spacing w:val="-4"/>
                              </w:rPr>
                              <w:t xml:space="preserve"> </w:t>
                            </w:r>
                            <w:r>
                              <w:rPr>
                                <w:color w:val="000000"/>
                              </w:rPr>
                              <w:t>not</w:t>
                            </w:r>
                            <w:r>
                              <w:rPr>
                                <w:color w:val="000000"/>
                                <w:spacing w:val="-6"/>
                              </w:rPr>
                              <w:t xml:space="preserve"> </w:t>
                            </w:r>
                            <w:r>
                              <w:rPr>
                                <w:color w:val="000000"/>
                              </w:rPr>
                              <w:t>be</w:t>
                            </w:r>
                            <w:r>
                              <w:rPr>
                                <w:color w:val="000000"/>
                                <w:spacing w:val="-6"/>
                              </w:rPr>
                              <w:t xml:space="preserve"> </w:t>
                            </w:r>
                            <w:r>
                              <w:rPr>
                                <w:color w:val="000000"/>
                              </w:rPr>
                              <w:t>suitable</w:t>
                            </w:r>
                            <w:r>
                              <w:rPr>
                                <w:color w:val="000000"/>
                                <w:spacing w:val="-4"/>
                              </w:rPr>
                              <w:t xml:space="preserve"> </w:t>
                            </w:r>
                            <w:r>
                              <w:rPr>
                                <w:color w:val="000000"/>
                              </w:rPr>
                              <w:t>to</w:t>
                            </w:r>
                            <w:r>
                              <w:rPr>
                                <w:color w:val="000000"/>
                                <w:spacing w:val="-5"/>
                              </w:rPr>
                              <w:t xml:space="preserve"> </w:t>
                            </w:r>
                            <w:r>
                              <w:rPr>
                                <w:color w:val="000000"/>
                              </w:rPr>
                              <w:t>work</w:t>
                            </w:r>
                            <w:r>
                              <w:rPr>
                                <w:color w:val="000000"/>
                                <w:spacing w:val="-7"/>
                              </w:rPr>
                              <w:t xml:space="preserve"> </w:t>
                            </w:r>
                            <w:r>
                              <w:rPr>
                                <w:color w:val="000000"/>
                              </w:rPr>
                              <w:t>with</w:t>
                            </w:r>
                            <w:r>
                              <w:rPr>
                                <w:color w:val="000000"/>
                                <w:spacing w:val="-7"/>
                              </w:rPr>
                              <w:t xml:space="preserve"> </w:t>
                            </w:r>
                            <w:r>
                              <w:rPr>
                                <w:color w:val="000000"/>
                              </w:rPr>
                              <w:t>children,</w:t>
                            </w:r>
                            <w:r>
                              <w:rPr>
                                <w:color w:val="000000"/>
                                <w:spacing w:val="-7"/>
                              </w:rPr>
                              <w:t xml:space="preserve"> </w:t>
                            </w:r>
                            <w:r>
                              <w:rPr>
                                <w:color w:val="000000"/>
                              </w:rPr>
                              <w:t>including</w:t>
                            </w:r>
                            <w:r>
                              <w:rPr>
                                <w:color w:val="000000"/>
                                <w:spacing w:val="-5"/>
                              </w:rPr>
                              <w:t xml:space="preserve"> </w:t>
                            </w:r>
                            <w:proofErr w:type="spellStart"/>
                            <w:r>
                              <w:rPr>
                                <w:color w:val="000000"/>
                              </w:rPr>
                              <w:t>behaviour</w:t>
                            </w:r>
                            <w:proofErr w:type="spellEnd"/>
                            <w:r>
                              <w:rPr>
                                <w:color w:val="000000"/>
                                <w:spacing w:val="-7"/>
                              </w:rPr>
                              <w:t xml:space="preserve"> </w:t>
                            </w:r>
                            <w:r>
                              <w:rPr>
                                <w:color w:val="000000"/>
                              </w:rPr>
                              <w:t>that</w:t>
                            </w:r>
                            <w:r>
                              <w:rPr>
                                <w:color w:val="000000"/>
                                <w:spacing w:val="-4"/>
                              </w:rPr>
                              <w:t xml:space="preserve"> </w:t>
                            </w:r>
                            <w:r>
                              <w:rPr>
                                <w:color w:val="000000"/>
                              </w:rPr>
                              <w:t>has happened outside of school.</w:t>
                            </w:r>
                          </w:p>
                        </w:txbxContent>
                      </wps:txbx>
                      <wps:bodyPr wrap="square" lIns="0" tIns="0" rIns="0" bIns="0" rtlCol="0">
                        <a:noAutofit/>
                      </wps:bodyPr>
                    </wps:wsp>
                  </a:graphicData>
                </a:graphic>
              </wp:anchor>
            </w:drawing>
          </mc:Choice>
          <mc:Fallback>
            <w:pict>
              <v:shape w14:anchorId="2D253168" id="Textbox 25" o:spid="_x0000_s1028" type="#_x0000_t202" style="position:absolute;margin-left:34.3pt;margin-top:18.55pt;width:532.8pt;height:148.4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" fillcolor="red" strokeweight=".72pt">
                <v:path arrowok="t"/>
                <v:textbox inset="0,0,0,0">
                  <w:txbxContent>
                    <w:p w14:paraId="6162DDA3" w14:textId="77777777" w:rsidR="00CD372C" w:rsidRDefault="00281479">
                      <w:pPr>
                        <w:spacing w:before="72"/>
                        <w:ind w:left="143"/>
                        <w:rPr>
                          <w:b/>
                          <w:color w:val="000000"/>
                        </w:rPr>
                      </w:pPr>
                      <w:r>
                        <w:rPr>
                          <w:b/>
                          <w:color w:val="000000"/>
                          <w:spacing w:val="-2"/>
                        </w:rPr>
                        <w:t>Allegation</w:t>
                      </w:r>
                    </w:p>
                    <w:p w14:paraId="28DDA8EF" w14:textId="77777777" w:rsidR="00CD372C" w:rsidRDefault="00281479">
                      <w:pPr>
                        <w:pStyle w:val="BodyText"/>
                        <w:spacing w:before="240"/>
                        <w:ind w:left="143"/>
                        <w:rPr>
                          <w:color w:val="000000"/>
                        </w:rPr>
                      </w:pPr>
                      <w:proofErr w:type="spellStart"/>
                      <w:r>
                        <w:rPr>
                          <w:color w:val="000000"/>
                        </w:rPr>
                        <w:t>Behaviour</w:t>
                      </w:r>
                      <w:proofErr w:type="spellEnd"/>
                      <w:r>
                        <w:rPr>
                          <w:color w:val="000000"/>
                          <w:spacing w:val="-6"/>
                        </w:rPr>
                        <w:t xml:space="preserve"> </w:t>
                      </w:r>
                      <w:r>
                        <w:rPr>
                          <w:color w:val="000000"/>
                        </w:rPr>
                        <w:t>which</w:t>
                      </w:r>
                      <w:r>
                        <w:rPr>
                          <w:color w:val="000000"/>
                          <w:spacing w:val="-4"/>
                        </w:rPr>
                        <w:t xml:space="preserve"> </w:t>
                      </w:r>
                      <w:r>
                        <w:rPr>
                          <w:color w:val="000000"/>
                        </w:rPr>
                        <w:t>indicates</w:t>
                      </w:r>
                      <w:r>
                        <w:rPr>
                          <w:color w:val="000000"/>
                          <w:spacing w:val="-5"/>
                        </w:rPr>
                        <w:t xml:space="preserve"> </w:t>
                      </w:r>
                      <w:r>
                        <w:rPr>
                          <w:color w:val="000000"/>
                        </w:rPr>
                        <w:t>that</w:t>
                      </w:r>
                      <w:r>
                        <w:rPr>
                          <w:color w:val="000000"/>
                          <w:spacing w:val="-3"/>
                        </w:rPr>
                        <w:t xml:space="preserve"> </w:t>
                      </w:r>
                      <w:r>
                        <w:rPr>
                          <w:color w:val="000000"/>
                        </w:rPr>
                        <w:t>an</w:t>
                      </w:r>
                      <w:r>
                        <w:rPr>
                          <w:color w:val="000000"/>
                          <w:spacing w:val="-4"/>
                        </w:rPr>
                        <w:t xml:space="preserve"> </w:t>
                      </w:r>
                      <w:r>
                        <w:rPr>
                          <w:color w:val="000000"/>
                        </w:rPr>
                        <w:t>adult</w:t>
                      </w:r>
                      <w:r>
                        <w:rPr>
                          <w:color w:val="000000"/>
                          <w:spacing w:val="-5"/>
                        </w:rPr>
                        <w:t xml:space="preserve"> </w:t>
                      </w:r>
                      <w:r>
                        <w:rPr>
                          <w:color w:val="000000"/>
                        </w:rPr>
                        <w:t>who</w:t>
                      </w:r>
                      <w:r>
                        <w:rPr>
                          <w:color w:val="000000"/>
                          <w:spacing w:val="-5"/>
                        </w:rPr>
                        <w:t xml:space="preserve"> </w:t>
                      </w:r>
                      <w:r>
                        <w:rPr>
                          <w:color w:val="000000"/>
                        </w:rPr>
                        <w:t>works</w:t>
                      </w:r>
                      <w:r>
                        <w:rPr>
                          <w:color w:val="000000"/>
                          <w:spacing w:val="-5"/>
                        </w:rPr>
                        <w:t xml:space="preserve"> </w:t>
                      </w:r>
                      <w:r>
                        <w:rPr>
                          <w:color w:val="000000"/>
                        </w:rPr>
                        <w:t>with</w:t>
                      </w:r>
                      <w:r>
                        <w:rPr>
                          <w:color w:val="000000"/>
                          <w:spacing w:val="-3"/>
                        </w:rPr>
                        <w:t xml:space="preserve"> </w:t>
                      </w:r>
                      <w:r>
                        <w:rPr>
                          <w:color w:val="000000"/>
                        </w:rPr>
                        <w:t>children</w:t>
                      </w:r>
                      <w:r>
                        <w:rPr>
                          <w:color w:val="000000"/>
                          <w:spacing w:val="-3"/>
                        </w:rPr>
                        <w:t xml:space="preserve"> </w:t>
                      </w:r>
                      <w:r>
                        <w:rPr>
                          <w:color w:val="000000"/>
                          <w:spacing w:val="-4"/>
                        </w:rPr>
                        <w:t>has:</w:t>
                      </w:r>
                    </w:p>
                    <w:p w14:paraId="5AA68FD2" w14:textId="77777777" w:rsidR="00CD372C" w:rsidRDefault="00281479">
                      <w:pPr>
                        <w:pStyle w:val="BodyText"/>
                        <w:numPr>
                          <w:ilvl w:val="0"/>
                          <w:numId w:val="1"/>
                        </w:numPr>
                        <w:tabs>
                          <w:tab w:val="left" w:pos="864"/>
                        </w:tabs>
                        <w:spacing w:before="238"/>
                        <w:rPr>
                          <w:color w:val="000000"/>
                        </w:rPr>
                      </w:pPr>
                      <w:r>
                        <w:rPr>
                          <w:color w:val="000000"/>
                        </w:rPr>
                        <w:t>Behaved</w:t>
                      </w:r>
                      <w:r>
                        <w:rPr>
                          <w:color w:val="000000"/>
                          <w:spacing w:val="-8"/>
                        </w:rPr>
                        <w:t xml:space="preserve"> </w:t>
                      </w:r>
                      <w:r>
                        <w:rPr>
                          <w:color w:val="000000"/>
                        </w:rPr>
                        <w:t>in</w:t>
                      </w:r>
                      <w:r>
                        <w:rPr>
                          <w:color w:val="000000"/>
                          <w:spacing w:val="-1"/>
                        </w:rPr>
                        <w:t xml:space="preserve"> </w:t>
                      </w:r>
                      <w:r>
                        <w:rPr>
                          <w:color w:val="000000"/>
                        </w:rPr>
                        <w:t>a</w:t>
                      </w:r>
                      <w:r>
                        <w:rPr>
                          <w:color w:val="000000"/>
                          <w:spacing w:val="-2"/>
                        </w:rPr>
                        <w:t xml:space="preserve"> </w:t>
                      </w:r>
                      <w:r>
                        <w:rPr>
                          <w:color w:val="000000"/>
                        </w:rPr>
                        <w:t>way</w:t>
                      </w:r>
                      <w:r>
                        <w:rPr>
                          <w:color w:val="000000"/>
                          <w:spacing w:val="-3"/>
                        </w:rPr>
                        <w:t xml:space="preserve"> </w:t>
                      </w:r>
                      <w:r>
                        <w:rPr>
                          <w:color w:val="000000"/>
                        </w:rPr>
                        <w:t>that</w:t>
                      </w:r>
                      <w:r>
                        <w:rPr>
                          <w:color w:val="000000"/>
                          <w:spacing w:val="-1"/>
                        </w:rPr>
                        <w:t xml:space="preserve"> </w:t>
                      </w:r>
                      <w:r>
                        <w:rPr>
                          <w:color w:val="000000"/>
                        </w:rPr>
                        <w:t>has</w:t>
                      </w:r>
                      <w:r>
                        <w:rPr>
                          <w:color w:val="000000"/>
                          <w:spacing w:val="-5"/>
                        </w:rPr>
                        <w:t xml:space="preserve"> </w:t>
                      </w:r>
                      <w:r>
                        <w:rPr>
                          <w:color w:val="000000"/>
                        </w:rPr>
                        <w:t>harmed</w:t>
                      </w:r>
                      <w:r>
                        <w:rPr>
                          <w:color w:val="000000"/>
                          <w:spacing w:val="-1"/>
                        </w:rPr>
                        <w:t xml:space="preserve"> </w:t>
                      </w:r>
                      <w:r>
                        <w:rPr>
                          <w:color w:val="000000"/>
                        </w:rPr>
                        <w:t>a</w:t>
                      </w:r>
                      <w:r>
                        <w:rPr>
                          <w:color w:val="000000"/>
                          <w:spacing w:val="-4"/>
                        </w:rPr>
                        <w:t xml:space="preserve"> </w:t>
                      </w:r>
                      <w:r>
                        <w:rPr>
                          <w:color w:val="000000"/>
                        </w:rPr>
                        <w:t>child</w:t>
                      </w:r>
                      <w:r>
                        <w:rPr>
                          <w:color w:val="000000"/>
                          <w:spacing w:val="-3"/>
                        </w:rPr>
                        <w:t xml:space="preserve"> </w:t>
                      </w:r>
                      <w:r>
                        <w:rPr>
                          <w:color w:val="000000"/>
                        </w:rPr>
                        <w:t>or</w:t>
                      </w:r>
                      <w:r>
                        <w:rPr>
                          <w:color w:val="000000"/>
                          <w:spacing w:val="-4"/>
                        </w:rPr>
                        <w:t xml:space="preserve"> </w:t>
                      </w:r>
                      <w:r>
                        <w:rPr>
                          <w:color w:val="000000"/>
                        </w:rPr>
                        <w:t>may have</w:t>
                      </w:r>
                      <w:r>
                        <w:rPr>
                          <w:color w:val="000000"/>
                          <w:spacing w:val="-2"/>
                        </w:rPr>
                        <w:t xml:space="preserve"> </w:t>
                      </w:r>
                      <w:r>
                        <w:rPr>
                          <w:color w:val="000000"/>
                        </w:rPr>
                        <w:t>harmed</w:t>
                      </w:r>
                      <w:r>
                        <w:rPr>
                          <w:color w:val="000000"/>
                          <w:spacing w:val="-1"/>
                        </w:rPr>
                        <w:t xml:space="preserve"> </w:t>
                      </w:r>
                      <w:r>
                        <w:rPr>
                          <w:color w:val="000000"/>
                        </w:rPr>
                        <w:t>a</w:t>
                      </w:r>
                      <w:r>
                        <w:rPr>
                          <w:color w:val="000000"/>
                          <w:spacing w:val="-1"/>
                        </w:rPr>
                        <w:t xml:space="preserve"> </w:t>
                      </w:r>
                      <w:r>
                        <w:rPr>
                          <w:color w:val="000000"/>
                          <w:spacing w:val="-2"/>
                        </w:rPr>
                        <w:t>child.</w:t>
                      </w:r>
                    </w:p>
                    <w:p w14:paraId="42E85191" w14:textId="77777777" w:rsidR="00CD372C" w:rsidRDefault="00281479">
                      <w:pPr>
                        <w:pStyle w:val="BodyText"/>
                        <w:numPr>
                          <w:ilvl w:val="0"/>
                          <w:numId w:val="1"/>
                        </w:numPr>
                        <w:tabs>
                          <w:tab w:val="left" w:pos="864"/>
                        </w:tabs>
                        <w:spacing w:before="42"/>
                        <w:rPr>
                          <w:color w:val="000000"/>
                        </w:rPr>
                      </w:pPr>
                      <w:r>
                        <w:rPr>
                          <w:color w:val="000000"/>
                        </w:rPr>
                        <w:t>Possibly</w:t>
                      </w:r>
                      <w:r>
                        <w:rPr>
                          <w:color w:val="000000"/>
                          <w:spacing w:val="-4"/>
                        </w:rPr>
                        <w:t xml:space="preserve"> </w:t>
                      </w:r>
                      <w:r>
                        <w:rPr>
                          <w:color w:val="000000"/>
                        </w:rPr>
                        <w:t>committed</w:t>
                      </w:r>
                      <w:r>
                        <w:rPr>
                          <w:color w:val="000000"/>
                          <w:spacing w:val="-7"/>
                        </w:rPr>
                        <w:t xml:space="preserve"> </w:t>
                      </w:r>
                      <w:r>
                        <w:rPr>
                          <w:color w:val="000000"/>
                        </w:rPr>
                        <w:t>a</w:t>
                      </w:r>
                      <w:r>
                        <w:rPr>
                          <w:color w:val="000000"/>
                          <w:spacing w:val="-3"/>
                        </w:rPr>
                        <w:t xml:space="preserve"> </w:t>
                      </w:r>
                      <w:r>
                        <w:rPr>
                          <w:color w:val="000000"/>
                        </w:rPr>
                        <w:t>criminal</w:t>
                      </w:r>
                      <w:r>
                        <w:rPr>
                          <w:color w:val="000000"/>
                          <w:spacing w:val="-3"/>
                        </w:rPr>
                        <w:t xml:space="preserve"> </w:t>
                      </w:r>
                      <w:r>
                        <w:rPr>
                          <w:color w:val="000000"/>
                        </w:rPr>
                        <w:t>offence</w:t>
                      </w:r>
                      <w:r>
                        <w:rPr>
                          <w:color w:val="000000"/>
                          <w:spacing w:val="-3"/>
                        </w:rPr>
                        <w:t xml:space="preserve"> </w:t>
                      </w:r>
                      <w:r>
                        <w:rPr>
                          <w:color w:val="000000"/>
                        </w:rPr>
                        <w:t>against,</w:t>
                      </w:r>
                      <w:r>
                        <w:rPr>
                          <w:color w:val="000000"/>
                          <w:spacing w:val="-5"/>
                        </w:rPr>
                        <w:t xml:space="preserve"> </w:t>
                      </w:r>
                      <w:r>
                        <w:rPr>
                          <w:color w:val="000000"/>
                        </w:rPr>
                        <w:t>or</w:t>
                      </w:r>
                      <w:r>
                        <w:rPr>
                          <w:color w:val="000000"/>
                          <w:spacing w:val="-6"/>
                        </w:rPr>
                        <w:t xml:space="preserve"> </w:t>
                      </w:r>
                      <w:r>
                        <w:rPr>
                          <w:color w:val="000000"/>
                        </w:rPr>
                        <w:t>related</w:t>
                      </w:r>
                      <w:r>
                        <w:rPr>
                          <w:color w:val="000000"/>
                          <w:spacing w:val="-3"/>
                        </w:rPr>
                        <w:t xml:space="preserve"> </w:t>
                      </w:r>
                      <w:r>
                        <w:rPr>
                          <w:color w:val="000000"/>
                        </w:rPr>
                        <w:t>to,</w:t>
                      </w:r>
                      <w:r>
                        <w:rPr>
                          <w:color w:val="000000"/>
                          <w:spacing w:val="-3"/>
                        </w:rPr>
                        <w:t xml:space="preserve"> </w:t>
                      </w:r>
                      <w:r>
                        <w:rPr>
                          <w:color w:val="000000"/>
                        </w:rPr>
                        <w:t>a</w:t>
                      </w:r>
                      <w:r>
                        <w:rPr>
                          <w:color w:val="000000"/>
                          <w:spacing w:val="-3"/>
                        </w:rPr>
                        <w:t xml:space="preserve"> </w:t>
                      </w:r>
                      <w:r>
                        <w:rPr>
                          <w:color w:val="000000"/>
                          <w:spacing w:val="-2"/>
                        </w:rPr>
                        <w:t>child.</w:t>
                      </w:r>
                    </w:p>
                    <w:p w14:paraId="658DFF31" w14:textId="77777777" w:rsidR="00CD372C" w:rsidRDefault="00281479">
                      <w:pPr>
                        <w:pStyle w:val="BodyText"/>
                        <w:numPr>
                          <w:ilvl w:val="0"/>
                          <w:numId w:val="1"/>
                        </w:numPr>
                        <w:tabs>
                          <w:tab w:val="left" w:pos="864"/>
                        </w:tabs>
                        <w:spacing w:before="39"/>
                        <w:rPr>
                          <w:color w:val="000000"/>
                        </w:rPr>
                      </w:pPr>
                      <w:r>
                        <w:rPr>
                          <w:color w:val="000000"/>
                        </w:rPr>
                        <w:t>Behaved</w:t>
                      </w:r>
                      <w:r>
                        <w:rPr>
                          <w:color w:val="000000"/>
                          <w:spacing w:val="-8"/>
                        </w:rPr>
                        <w:t xml:space="preserve"> </w:t>
                      </w:r>
                      <w:r>
                        <w:rPr>
                          <w:color w:val="000000"/>
                        </w:rPr>
                        <w:t>towards</w:t>
                      </w:r>
                      <w:r>
                        <w:rPr>
                          <w:color w:val="000000"/>
                          <w:spacing w:val="-2"/>
                        </w:rPr>
                        <w:t xml:space="preserve"> </w:t>
                      </w:r>
                      <w:r>
                        <w:rPr>
                          <w:color w:val="000000"/>
                        </w:rPr>
                        <w:t>a</w:t>
                      </w:r>
                      <w:r>
                        <w:rPr>
                          <w:color w:val="000000"/>
                          <w:spacing w:val="-5"/>
                        </w:rPr>
                        <w:t xml:space="preserve"> </w:t>
                      </w:r>
                      <w:r>
                        <w:rPr>
                          <w:color w:val="000000"/>
                        </w:rPr>
                        <w:t>child</w:t>
                      </w:r>
                      <w:r>
                        <w:rPr>
                          <w:color w:val="000000"/>
                          <w:spacing w:val="-3"/>
                        </w:rPr>
                        <w:t xml:space="preserve"> </w:t>
                      </w:r>
                      <w:r>
                        <w:rPr>
                          <w:color w:val="000000"/>
                        </w:rPr>
                        <w:t>in</w:t>
                      </w:r>
                      <w:r>
                        <w:rPr>
                          <w:color w:val="000000"/>
                          <w:spacing w:val="-5"/>
                        </w:rPr>
                        <w:t xml:space="preserve"> </w:t>
                      </w:r>
                      <w:r>
                        <w:rPr>
                          <w:color w:val="000000"/>
                        </w:rPr>
                        <w:t>a</w:t>
                      </w:r>
                      <w:r>
                        <w:rPr>
                          <w:color w:val="000000"/>
                          <w:spacing w:val="-2"/>
                        </w:rPr>
                        <w:t xml:space="preserve"> </w:t>
                      </w:r>
                      <w:r>
                        <w:rPr>
                          <w:color w:val="000000"/>
                        </w:rPr>
                        <w:t>way</w:t>
                      </w:r>
                      <w:r>
                        <w:rPr>
                          <w:color w:val="000000"/>
                          <w:spacing w:val="-4"/>
                        </w:rPr>
                        <w:t xml:space="preserve"> </w:t>
                      </w:r>
                      <w:r>
                        <w:rPr>
                          <w:color w:val="000000"/>
                        </w:rPr>
                        <w:t>that</w:t>
                      </w:r>
                      <w:r>
                        <w:rPr>
                          <w:color w:val="000000"/>
                          <w:spacing w:val="-2"/>
                        </w:rPr>
                        <w:t xml:space="preserve"> </w:t>
                      </w:r>
                      <w:r>
                        <w:rPr>
                          <w:color w:val="000000"/>
                        </w:rPr>
                        <w:t>indicates</w:t>
                      </w:r>
                      <w:r>
                        <w:rPr>
                          <w:color w:val="000000"/>
                          <w:spacing w:val="-4"/>
                        </w:rPr>
                        <w:t xml:space="preserve"> </w:t>
                      </w:r>
                      <w:r>
                        <w:rPr>
                          <w:color w:val="000000"/>
                        </w:rPr>
                        <w:t>they</w:t>
                      </w:r>
                      <w:r>
                        <w:rPr>
                          <w:color w:val="000000"/>
                          <w:spacing w:val="-4"/>
                        </w:rPr>
                        <w:t xml:space="preserve"> </w:t>
                      </w:r>
                      <w:r>
                        <w:rPr>
                          <w:color w:val="000000"/>
                        </w:rPr>
                        <w:t>may</w:t>
                      </w:r>
                      <w:r>
                        <w:rPr>
                          <w:color w:val="000000"/>
                          <w:spacing w:val="-4"/>
                        </w:rPr>
                        <w:t xml:space="preserve"> </w:t>
                      </w:r>
                      <w:r>
                        <w:rPr>
                          <w:color w:val="000000"/>
                        </w:rPr>
                        <w:t>pose</w:t>
                      </w:r>
                      <w:r>
                        <w:rPr>
                          <w:color w:val="000000"/>
                          <w:spacing w:val="-2"/>
                        </w:rPr>
                        <w:t xml:space="preserve"> </w:t>
                      </w:r>
                      <w:r>
                        <w:rPr>
                          <w:color w:val="000000"/>
                        </w:rPr>
                        <w:t>a</w:t>
                      </w:r>
                      <w:r>
                        <w:rPr>
                          <w:color w:val="000000"/>
                          <w:spacing w:val="-2"/>
                        </w:rPr>
                        <w:t xml:space="preserve"> </w:t>
                      </w:r>
                      <w:r>
                        <w:rPr>
                          <w:color w:val="000000"/>
                        </w:rPr>
                        <w:t>risk</w:t>
                      </w:r>
                      <w:r>
                        <w:rPr>
                          <w:color w:val="000000"/>
                          <w:spacing w:val="-4"/>
                        </w:rPr>
                        <w:t xml:space="preserve"> </w:t>
                      </w:r>
                      <w:r>
                        <w:rPr>
                          <w:color w:val="000000"/>
                        </w:rPr>
                        <w:t>of</w:t>
                      </w:r>
                      <w:r>
                        <w:rPr>
                          <w:color w:val="000000"/>
                          <w:spacing w:val="-2"/>
                        </w:rPr>
                        <w:t xml:space="preserve"> </w:t>
                      </w:r>
                      <w:r>
                        <w:rPr>
                          <w:color w:val="000000"/>
                        </w:rPr>
                        <w:t>harm</w:t>
                      </w:r>
                      <w:r>
                        <w:rPr>
                          <w:color w:val="000000"/>
                          <w:spacing w:val="-1"/>
                        </w:rPr>
                        <w:t xml:space="preserve"> </w:t>
                      </w:r>
                      <w:r>
                        <w:rPr>
                          <w:color w:val="000000"/>
                        </w:rPr>
                        <w:t>to</w:t>
                      </w:r>
                      <w:r>
                        <w:rPr>
                          <w:color w:val="000000"/>
                          <w:spacing w:val="-3"/>
                        </w:rPr>
                        <w:t xml:space="preserve"> </w:t>
                      </w:r>
                      <w:r>
                        <w:rPr>
                          <w:color w:val="000000"/>
                          <w:spacing w:val="-2"/>
                        </w:rPr>
                        <w:t>children.</w:t>
                      </w:r>
                    </w:p>
                    <w:p w14:paraId="1383DAA3" w14:textId="77777777" w:rsidR="00CD372C" w:rsidRDefault="00281479">
                      <w:pPr>
                        <w:pStyle w:val="BodyText"/>
                        <w:numPr>
                          <w:ilvl w:val="0"/>
                          <w:numId w:val="1"/>
                        </w:numPr>
                        <w:tabs>
                          <w:tab w:val="left" w:pos="864"/>
                        </w:tabs>
                        <w:spacing w:before="41" w:line="278" w:lineRule="auto"/>
                        <w:ind w:right="141"/>
                        <w:rPr>
                          <w:color w:val="000000"/>
                        </w:rPr>
                      </w:pPr>
                      <w:r>
                        <w:rPr>
                          <w:color w:val="000000"/>
                        </w:rPr>
                        <w:t>Behaved</w:t>
                      </w:r>
                      <w:r>
                        <w:rPr>
                          <w:color w:val="000000"/>
                          <w:spacing w:val="-7"/>
                        </w:rPr>
                        <w:t xml:space="preserve"> </w:t>
                      </w:r>
                      <w:r>
                        <w:rPr>
                          <w:color w:val="000000"/>
                        </w:rPr>
                        <w:t>in</w:t>
                      </w:r>
                      <w:r>
                        <w:rPr>
                          <w:color w:val="000000"/>
                          <w:spacing w:val="-8"/>
                        </w:rPr>
                        <w:t xml:space="preserve"> </w:t>
                      </w:r>
                      <w:r>
                        <w:rPr>
                          <w:color w:val="000000"/>
                        </w:rPr>
                        <w:t>a</w:t>
                      </w:r>
                      <w:r>
                        <w:rPr>
                          <w:color w:val="000000"/>
                          <w:spacing w:val="-7"/>
                        </w:rPr>
                        <w:t xml:space="preserve"> </w:t>
                      </w:r>
                      <w:r>
                        <w:rPr>
                          <w:color w:val="000000"/>
                        </w:rPr>
                        <w:t>way</w:t>
                      </w:r>
                      <w:r>
                        <w:rPr>
                          <w:color w:val="000000"/>
                          <w:spacing w:val="-6"/>
                        </w:rPr>
                        <w:t xml:space="preserve"> </w:t>
                      </w:r>
                      <w:r>
                        <w:rPr>
                          <w:color w:val="000000"/>
                        </w:rPr>
                        <w:t>that</w:t>
                      </w:r>
                      <w:r>
                        <w:rPr>
                          <w:color w:val="000000"/>
                          <w:spacing w:val="-4"/>
                        </w:rPr>
                        <w:t xml:space="preserve"> </w:t>
                      </w:r>
                      <w:r>
                        <w:rPr>
                          <w:color w:val="000000"/>
                        </w:rPr>
                        <w:t>indicates</w:t>
                      </w:r>
                      <w:r>
                        <w:rPr>
                          <w:color w:val="000000"/>
                          <w:spacing w:val="-7"/>
                        </w:rPr>
                        <w:t xml:space="preserve"> </w:t>
                      </w:r>
                      <w:r>
                        <w:rPr>
                          <w:color w:val="000000"/>
                        </w:rPr>
                        <w:t>they</w:t>
                      </w:r>
                      <w:r>
                        <w:rPr>
                          <w:color w:val="000000"/>
                          <w:spacing w:val="-6"/>
                        </w:rPr>
                        <w:t xml:space="preserve"> </w:t>
                      </w:r>
                      <w:r>
                        <w:rPr>
                          <w:color w:val="000000"/>
                        </w:rPr>
                        <w:t>may</w:t>
                      </w:r>
                      <w:r>
                        <w:rPr>
                          <w:color w:val="000000"/>
                          <w:spacing w:val="-4"/>
                        </w:rPr>
                        <w:t xml:space="preserve"> </w:t>
                      </w:r>
                      <w:r>
                        <w:rPr>
                          <w:color w:val="000000"/>
                        </w:rPr>
                        <w:t>not</w:t>
                      </w:r>
                      <w:r>
                        <w:rPr>
                          <w:color w:val="000000"/>
                          <w:spacing w:val="-6"/>
                        </w:rPr>
                        <w:t xml:space="preserve"> </w:t>
                      </w:r>
                      <w:r>
                        <w:rPr>
                          <w:color w:val="000000"/>
                        </w:rPr>
                        <w:t>be</w:t>
                      </w:r>
                      <w:r>
                        <w:rPr>
                          <w:color w:val="000000"/>
                          <w:spacing w:val="-6"/>
                        </w:rPr>
                        <w:t xml:space="preserve"> </w:t>
                      </w:r>
                      <w:r>
                        <w:rPr>
                          <w:color w:val="000000"/>
                        </w:rPr>
                        <w:t>suitable</w:t>
                      </w:r>
                      <w:r>
                        <w:rPr>
                          <w:color w:val="000000"/>
                          <w:spacing w:val="-4"/>
                        </w:rPr>
                        <w:t xml:space="preserve"> </w:t>
                      </w:r>
                      <w:r>
                        <w:rPr>
                          <w:color w:val="000000"/>
                        </w:rPr>
                        <w:t>to</w:t>
                      </w:r>
                      <w:r>
                        <w:rPr>
                          <w:color w:val="000000"/>
                          <w:spacing w:val="-5"/>
                        </w:rPr>
                        <w:t xml:space="preserve"> </w:t>
                      </w:r>
                      <w:r>
                        <w:rPr>
                          <w:color w:val="000000"/>
                        </w:rPr>
                        <w:t>work</w:t>
                      </w:r>
                      <w:r>
                        <w:rPr>
                          <w:color w:val="000000"/>
                          <w:spacing w:val="-7"/>
                        </w:rPr>
                        <w:t xml:space="preserve"> </w:t>
                      </w:r>
                      <w:r>
                        <w:rPr>
                          <w:color w:val="000000"/>
                        </w:rPr>
                        <w:t>with</w:t>
                      </w:r>
                      <w:r>
                        <w:rPr>
                          <w:color w:val="000000"/>
                          <w:spacing w:val="-7"/>
                        </w:rPr>
                        <w:t xml:space="preserve"> </w:t>
                      </w:r>
                      <w:r>
                        <w:rPr>
                          <w:color w:val="000000"/>
                        </w:rPr>
                        <w:t>children,</w:t>
                      </w:r>
                      <w:r>
                        <w:rPr>
                          <w:color w:val="000000"/>
                          <w:spacing w:val="-7"/>
                        </w:rPr>
                        <w:t xml:space="preserve"> </w:t>
                      </w:r>
                      <w:r>
                        <w:rPr>
                          <w:color w:val="000000"/>
                        </w:rPr>
                        <w:t>including</w:t>
                      </w:r>
                      <w:r>
                        <w:rPr>
                          <w:color w:val="000000"/>
                          <w:spacing w:val="-5"/>
                        </w:rPr>
                        <w:t xml:space="preserve"> </w:t>
                      </w:r>
                      <w:proofErr w:type="spellStart"/>
                      <w:r>
                        <w:rPr>
                          <w:color w:val="000000"/>
                        </w:rPr>
                        <w:t>behaviour</w:t>
                      </w:r>
                      <w:proofErr w:type="spellEnd"/>
                      <w:r>
                        <w:rPr>
                          <w:color w:val="000000"/>
                          <w:spacing w:val="-7"/>
                        </w:rPr>
                        <w:t xml:space="preserve"> </w:t>
                      </w:r>
                      <w:r>
                        <w:rPr>
                          <w:color w:val="000000"/>
                        </w:rPr>
                        <w:t>that</w:t>
                      </w:r>
                      <w:r>
                        <w:rPr>
                          <w:color w:val="000000"/>
                          <w:spacing w:val="-4"/>
                        </w:rPr>
                        <w:t xml:space="preserve"> </w:t>
                      </w:r>
                      <w:r>
                        <w:rPr>
                          <w:color w:val="000000"/>
                        </w:rPr>
                        <w:t>has happened outside of school.</w:t>
                      </w:r>
                    </w:p>
                  </w:txbxContent>
                </v:textbox>
                <w10:wrap type="topAndBottom" anchorx="page"/>
              </v:shape>
            </w:pict>
          </mc:Fallback>
        </mc:AlternateContent>
      </w:r>
      <w:r>
        <w:rPr>
          <w:noProof/>
          <w:sz w:val="20"/>
        </w:rPr>
        <mc:AlternateContent>
          <mc:Choice Requires="wps">
            <w:drawing>
              <wp:anchor distT="0" distB="0" distL="0" distR="0" simplePos="0" relativeHeight="487599616" behindDoc="1" locked="0" layoutInCell="1" allowOverlap="1" wp14:anchorId="1F00C33A" wp14:editId="7B4E48CE">
                <wp:simplePos x="0" y="0"/>
                <wp:positionH relativeFrom="page">
                  <wp:posOffset>435863</wp:posOffset>
                </wp:positionH>
                <wp:positionV relativeFrom="paragraph">
                  <wp:posOffset>2361368</wp:posOffset>
                </wp:positionV>
                <wp:extent cx="6788150" cy="178625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8150" cy="1786255"/>
                        </a:xfrm>
                        <a:prstGeom prst="rect">
                          <a:avLst/>
                        </a:prstGeom>
                        <a:solidFill>
                          <a:srgbClr val="FFC000"/>
                        </a:solidFill>
                        <a:ln w="9144">
                          <a:solidFill>
                            <a:srgbClr val="000000"/>
                          </a:solidFill>
                          <a:prstDash val="solid"/>
                        </a:ln>
                      </wps:spPr>
                      <wps:txbx>
                        <w:txbxContent>
                          <w:p w14:paraId="4CB0ACE4" w14:textId="77777777" w:rsidR="00CD372C" w:rsidRDefault="00281479">
                            <w:pPr>
                              <w:spacing w:before="72"/>
                              <w:ind w:left="143"/>
                              <w:rPr>
                                <w:b/>
                                <w:color w:val="000000"/>
                              </w:rPr>
                            </w:pPr>
                            <w:r>
                              <w:rPr>
                                <w:b/>
                                <w:color w:val="000000"/>
                              </w:rPr>
                              <w:t>Low-Level</w:t>
                            </w:r>
                            <w:r>
                              <w:rPr>
                                <w:b/>
                                <w:color w:val="000000"/>
                                <w:spacing w:val="-7"/>
                              </w:rPr>
                              <w:t xml:space="preserve"> </w:t>
                            </w:r>
                            <w:r>
                              <w:rPr>
                                <w:b/>
                                <w:color w:val="000000"/>
                                <w:spacing w:val="-2"/>
                              </w:rPr>
                              <w:t>Concern</w:t>
                            </w:r>
                          </w:p>
                          <w:p w14:paraId="30E59307" w14:textId="77777777" w:rsidR="00CD372C" w:rsidRDefault="00281479">
                            <w:pPr>
                              <w:pStyle w:val="BodyText"/>
                              <w:spacing w:before="238" w:line="278" w:lineRule="auto"/>
                              <w:ind w:left="143"/>
                              <w:rPr>
                                <w:color w:val="000000"/>
                              </w:rPr>
                            </w:pPr>
                            <w:r>
                              <w:rPr>
                                <w:color w:val="000000"/>
                              </w:rPr>
                              <w:t>Any</w:t>
                            </w:r>
                            <w:r>
                              <w:rPr>
                                <w:color w:val="000000"/>
                                <w:spacing w:val="19"/>
                              </w:rPr>
                              <w:t xml:space="preserve"> </w:t>
                            </w:r>
                            <w:r>
                              <w:rPr>
                                <w:color w:val="000000"/>
                              </w:rPr>
                              <w:t>concern</w:t>
                            </w:r>
                            <w:r>
                              <w:rPr>
                                <w:color w:val="000000"/>
                                <w:spacing w:val="19"/>
                              </w:rPr>
                              <w:t xml:space="preserve"> </w:t>
                            </w:r>
                            <w:r>
                              <w:rPr>
                                <w:color w:val="000000"/>
                              </w:rPr>
                              <w:t>–</w:t>
                            </w:r>
                            <w:r>
                              <w:rPr>
                                <w:color w:val="000000"/>
                                <w:spacing w:val="19"/>
                              </w:rPr>
                              <w:t xml:space="preserve"> </w:t>
                            </w:r>
                            <w:r>
                              <w:rPr>
                                <w:color w:val="000000"/>
                              </w:rPr>
                              <w:t>no</w:t>
                            </w:r>
                            <w:r>
                              <w:rPr>
                                <w:color w:val="000000"/>
                                <w:spacing w:val="17"/>
                              </w:rPr>
                              <w:t xml:space="preserve"> </w:t>
                            </w:r>
                            <w:r>
                              <w:rPr>
                                <w:color w:val="000000"/>
                              </w:rPr>
                              <w:t>matter</w:t>
                            </w:r>
                            <w:r>
                              <w:rPr>
                                <w:color w:val="000000"/>
                                <w:spacing w:val="16"/>
                              </w:rPr>
                              <w:t xml:space="preserve"> </w:t>
                            </w:r>
                            <w:r>
                              <w:rPr>
                                <w:color w:val="000000"/>
                              </w:rPr>
                              <w:t>how</w:t>
                            </w:r>
                            <w:r>
                              <w:rPr>
                                <w:color w:val="000000"/>
                                <w:spacing w:val="19"/>
                              </w:rPr>
                              <w:t xml:space="preserve"> </w:t>
                            </w:r>
                            <w:r>
                              <w:rPr>
                                <w:color w:val="000000"/>
                              </w:rPr>
                              <w:t>small,</w:t>
                            </w:r>
                            <w:r>
                              <w:rPr>
                                <w:color w:val="000000"/>
                                <w:spacing w:val="18"/>
                              </w:rPr>
                              <w:t xml:space="preserve"> </w:t>
                            </w:r>
                            <w:r>
                              <w:rPr>
                                <w:color w:val="000000"/>
                              </w:rPr>
                              <w:t>even</w:t>
                            </w:r>
                            <w:r>
                              <w:rPr>
                                <w:color w:val="000000"/>
                                <w:spacing w:val="18"/>
                              </w:rPr>
                              <w:t xml:space="preserve"> </w:t>
                            </w:r>
                            <w:r>
                              <w:rPr>
                                <w:color w:val="000000"/>
                              </w:rPr>
                              <w:t>if</w:t>
                            </w:r>
                            <w:r>
                              <w:rPr>
                                <w:color w:val="000000"/>
                                <w:spacing w:val="18"/>
                              </w:rPr>
                              <w:t xml:space="preserve"> </w:t>
                            </w:r>
                            <w:r>
                              <w:rPr>
                                <w:color w:val="000000"/>
                              </w:rPr>
                              <w:t>no</w:t>
                            </w:r>
                            <w:r>
                              <w:rPr>
                                <w:color w:val="000000"/>
                                <w:spacing w:val="17"/>
                              </w:rPr>
                              <w:t xml:space="preserve"> </w:t>
                            </w:r>
                            <w:r>
                              <w:rPr>
                                <w:color w:val="000000"/>
                              </w:rPr>
                              <w:t>more</w:t>
                            </w:r>
                            <w:r>
                              <w:rPr>
                                <w:color w:val="000000"/>
                                <w:spacing w:val="19"/>
                              </w:rPr>
                              <w:t xml:space="preserve"> </w:t>
                            </w:r>
                            <w:r>
                              <w:rPr>
                                <w:color w:val="000000"/>
                              </w:rPr>
                              <w:t>than</w:t>
                            </w:r>
                            <w:r>
                              <w:rPr>
                                <w:color w:val="000000"/>
                                <w:spacing w:val="17"/>
                              </w:rPr>
                              <w:t xml:space="preserve"> </w:t>
                            </w:r>
                            <w:r>
                              <w:rPr>
                                <w:color w:val="000000"/>
                              </w:rPr>
                              <w:t>a</w:t>
                            </w:r>
                            <w:r>
                              <w:rPr>
                                <w:color w:val="000000"/>
                                <w:spacing w:val="18"/>
                              </w:rPr>
                              <w:t xml:space="preserve"> </w:t>
                            </w:r>
                            <w:r>
                              <w:rPr>
                                <w:color w:val="000000"/>
                              </w:rPr>
                              <w:t>‘nagging</w:t>
                            </w:r>
                            <w:r>
                              <w:rPr>
                                <w:color w:val="000000"/>
                                <w:spacing w:val="17"/>
                              </w:rPr>
                              <w:t xml:space="preserve"> </w:t>
                            </w:r>
                            <w:r>
                              <w:rPr>
                                <w:color w:val="000000"/>
                              </w:rPr>
                              <w:t>doubt’</w:t>
                            </w:r>
                            <w:r>
                              <w:rPr>
                                <w:color w:val="000000"/>
                                <w:spacing w:val="24"/>
                              </w:rPr>
                              <w:t xml:space="preserve"> </w:t>
                            </w:r>
                            <w:r>
                              <w:rPr>
                                <w:color w:val="000000"/>
                              </w:rPr>
                              <w:t>–</w:t>
                            </w:r>
                            <w:r>
                              <w:rPr>
                                <w:color w:val="000000"/>
                                <w:spacing w:val="16"/>
                              </w:rPr>
                              <w:t xml:space="preserve"> </w:t>
                            </w:r>
                            <w:r>
                              <w:rPr>
                                <w:color w:val="000000"/>
                              </w:rPr>
                              <w:t>that</w:t>
                            </w:r>
                            <w:r>
                              <w:rPr>
                                <w:color w:val="000000"/>
                                <w:spacing w:val="18"/>
                              </w:rPr>
                              <w:t xml:space="preserve"> </w:t>
                            </w:r>
                            <w:r>
                              <w:rPr>
                                <w:color w:val="000000"/>
                              </w:rPr>
                              <w:t>an</w:t>
                            </w:r>
                            <w:r>
                              <w:rPr>
                                <w:color w:val="000000"/>
                                <w:spacing w:val="17"/>
                              </w:rPr>
                              <w:t xml:space="preserve"> </w:t>
                            </w:r>
                            <w:r>
                              <w:rPr>
                                <w:color w:val="000000"/>
                              </w:rPr>
                              <w:t>adult</w:t>
                            </w:r>
                            <w:r>
                              <w:rPr>
                                <w:color w:val="000000"/>
                                <w:spacing w:val="18"/>
                              </w:rPr>
                              <w:t xml:space="preserve"> </w:t>
                            </w:r>
                            <w:r>
                              <w:rPr>
                                <w:color w:val="000000"/>
                              </w:rPr>
                              <w:t>may</w:t>
                            </w:r>
                            <w:r>
                              <w:rPr>
                                <w:color w:val="000000"/>
                                <w:spacing w:val="19"/>
                              </w:rPr>
                              <w:t xml:space="preserve"> </w:t>
                            </w:r>
                            <w:r>
                              <w:rPr>
                                <w:color w:val="000000"/>
                              </w:rPr>
                              <w:t>have</w:t>
                            </w:r>
                            <w:r>
                              <w:rPr>
                                <w:color w:val="000000"/>
                                <w:spacing w:val="19"/>
                              </w:rPr>
                              <w:t xml:space="preserve"> </w:t>
                            </w:r>
                            <w:r>
                              <w:rPr>
                                <w:color w:val="000000"/>
                              </w:rPr>
                              <w:t>acted</w:t>
                            </w:r>
                            <w:r>
                              <w:rPr>
                                <w:color w:val="000000"/>
                                <w:spacing w:val="17"/>
                              </w:rPr>
                              <w:t xml:space="preserve"> </w:t>
                            </w:r>
                            <w:r>
                              <w:rPr>
                                <w:color w:val="000000"/>
                              </w:rPr>
                              <w:t>in</w:t>
                            </w:r>
                            <w:r>
                              <w:rPr>
                                <w:color w:val="000000"/>
                                <w:spacing w:val="14"/>
                              </w:rPr>
                              <w:t xml:space="preserve"> </w:t>
                            </w:r>
                            <w:r>
                              <w:rPr>
                                <w:color w:val="000000"/>
                              </w:rPr>
                              <w:t>a manner which:</w:t>
                            </w:r>
                          </w:p>
                          <w:p w14:paraId="7246321B" w14:textId="77777777" w:rsidR="00CD372C" w:rsidRDefault="00281479">
                            <w:pPr>
                              <w:pStyle w:val="BodyText"/>
                              <w:spacing w:before="198"/>
                              <w:ind w:left="143"/>
                              <w:rPr>
                                <w:color w:val="000000"/>
                              </w:rPr>
                            </w:pPr>
                            <w:r>
                              <w:rPr>
                                <w:color w:val="000000"/>
                              </w:rPr>
                              <w:t>Is</w:t>
                            </w:r>
                            <w:r>
                              <w:rPr>
                                <w:color w:val="000000"/>
                                <w:spacing w:val="-3"/>
                              </w:rPr>
                              <w:t xml:space="preserve"> </w:t>
                            </w:r>
                            <w:r>
                              <w:rPr>
                                <w:color w:val="000000"/>
                              </w:rPr>
                              <w:t>not</w:t>
                            </w:r>
                            <w:r>
                              <w:rPr>
                                <w:color w:val="000000"/>
                                <w:spacing w:val="-3"/>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2"/>
                              </w:rPr>
                              <w:t xml:space="preserve"> </w:t>
                            </w:r>
                            <w:r>
                              <w:rPr>
                                <w:color w:val="000000"/>
                              </w:rPr>
                              <w:t>school’s</w:t>
                            </w:r>
                            <w:r>
                              <w:rPr>
                                <w:color w:val="000000"/>
                                <w:spacing w:val="-3"/>
                              </w:rPr>
                              <w:t xml:space="preserve"> </w:t>
                            </w:r>
                            <w:r>
                              <w:rPr>
                                <w:color w:val="000000"/>
                              </w:rPr>
                              <w:t>Code</w:t>
                            </w:r>
                            <w:r>
                              <w:rPr>
                                <w:color w:val="000000"/>
                                <w:spacing w:val="-4"/>
                              </w:rPr>
                              <w:t xml:space="preserve"> </w:t>
                            </w:r>
                            <w:r>
                              <w:rPr>
                                <w:color w:val="000000"/>
                              </w:rPr>
                              <w:t>of</w:t>
                            </w:r>
                            <w:r>
                              <w:rPr>
                                <w:color w:val="000000"/>
                                <w:spacing w:val="-2"/>
                              </w:rPr>
                              <w:t xml:space="preserve"> Conduct</w:t>
                            </w:r>
                          </w:p>
                          <w:p w14:paraId="09FD295A" w14:textId="77777777" w:rsidR="00CD372C" w:rsidRDefault="00281479">
                            <w:pPr>
                              <w:pStyle w:val="BodyText"/>
                              <w:spacing w:before="238" w:line="278" w:lineRule="auto"/>
                              <w:ind w:left="143"/>
                              <w:rPr>
                                <w:color w:val="000000"/>
                              </w:rPr>
                            </w:pPr>
                            <w:r>
                              <w:rPr>
                                <w:color w:val="000000"/>
                              </w:rPr>
                              <w:t>Relates</w:t>
                            </w:r>
                            <w:r>
                              <w:rPr>
                                <w:color w:val="000000"/>
                                <w:spacing w:val="-6"/>
                              </w:rPr>
                              <w:t xml:space="preserve"> </w:t>
                            </w:r>
                            <w:r>
                              <w:rPr>
                                <w:color w:val="000000"/>
                              </w:rPr>
                              <w:t>to</w:t>
                            </w:r>
                            <w:r>
                              <w:rPr>
                                <w:color w:val="000000"/>
                                <w:spacing w:val="-4"/>
                              </w:rPr>
                              <w:t xml:space="preserve"> </w:t>
                            </w:r>
                            <w:r>
                              <w:rPr>
                                <w:color w:val="000000"/>
                              </w:rPr>
                              <w:t>their</w:t>
                            </w:r>
                            <w:r>
                              <w:rPr>
                                <w:color w:val="000000"/>
                                <w:spacing w:val="-4"/>
                              </w:rPr>
                              <w:t xml:space="preserve"> </w:t>
                            </w:r>
                            <w:r>
                              <w:rPr>
                                <w:color w:val="000000"/>
                              </w:rPr>
                              <w:t>conduct</w:t>
                            </w:r>
                            <w:r>
                              <w:rPr>
                                <w:color w:val="000000"/>
                                <w:spacing w:val="-3"/>
                              </w:rPr>
                              <w:t xml:space="preserve"> </w:t>
                            </w:r>
                            <w:r>
                              <w:rPr>
                                <w:color w:val="000000"/>
                              </w:rPr>
                              <w:t>outside</w:t>
                            </w:r>
                            <w:r>
                              <w:rPr>
                                <w:color w:val="000000"/>
                                <w:spacing w:val="-3"/>
                              </w:rPr>
                              <w:t xml:space="preserve"> </w:t>
                            </w:r>
                            <w:r>
                              <w:rPr>
                                <w:color w:val="000000"/>
                              </w:rPr>
                              <w:t>of</w:t>
                            </w:r>
                            <w:r>
                              <w:rPr>
                                <w:color w:val="000000"/>
                                <w:spacing w:val="-6"/>
                              </w:rPr>
                              <w:t xml:space="preserve"> </w:t>
                            </w:r>
                            <w:r>
                              <w:rPr>
                                <w:color w:val="000000"/>
                              </w:rPr>
                              <w:t>work</w:t>
                            </w:r>
                            <w:r>
                              <w:rPr>
                                <w:color w:val="000000"/>
                                <w:spacing w:val="-2"/>
                              </w:rPr>
                              <w:t xml:space="preserve"> </w:t>
                            </w:r>
                            <w:r>
                              <w:rPr>
                                <w:color w:val="000000"/>
                              </w:rPr>
                              <w:t>which,</w:t>
                            </w:r>
                            <w:r>
                              <w:rPr>
                                <w:color w:val="000000"/>
                                <w:spacing w:val="-3"/>
                              </w:rPr>
                              <w:t xml:space="preserve"> </w:t>
                            </w:r>
                            <w:r>
                              <w:rPr>
                                <w:color w:val="000000"/>
                              </w:rPr>
                              <w:t>even</w:t>
                            </w:r>
                            <w:r>
                              <w:rPr>
                                <w:color w:val="000000"/>
                                <w:spacing w:val="-4"/>
                              </w:rPr>
                              <w:t xml:space="preserve"> </w:t>
                            </w:r>
                            <w:r>
                              <w:rPr>
                                <w:color w:val="000000"/>
                              </w:rPr>
                              <w:t>if</w:t>
                            </w:r>
                            <w:r>
                              <w:rPr>
                                <w:color w:val="000000"/>
                                <w:spacing w:val="-6"/>
                              </w:rPr>
                              <w:t xml:space="preserve"> </w:t>
                            </w:r>
                            <w:r>
                              <w:rPr>
                                <w:color w:val="000000"/>
                              </w:rPr>
                              <w:t>not</w:t>
                            </w:r>
                            <w:r>
                              <w:rPr>
                                <w:color w:val="000000"/>
                                <w:spacing w:val="-3"/>
                              </w:rPr>
                              <w:t xml:space="preserve"> </w:t>
                            </w:r>
                            <w:r>
                              <w:rPr>
                                <w:color w:val="000000"/>
                              </w:rPr>
                              <w:t>linked</w:t>
                            </w:r>
                            <w:r>
                              <w:rPr>
                                <w:color w:val="000000"/>
                                <w:spacing w:val="-4"/>
                              </w:rPr>
                              <w:t xml:space="preserve"> </w:t>
                            </w:r>
                            <w:r>
                              <w:rPr>
                                <w:color w:val="000000"/>
                              </w:rPr>
                              <w:t>to</w:t>
                            </w:r>
                            <w:r>
                              <w:rPr>
                                <w:color w:val="000000"/>
                                <w:spacing w:val="-2"/>
                              </w:rPr>
                              <w:t xml:space="preserve"> </w:t>
                            </w:r>
                            <w:r>
                              <w:rPr>
                                <w:color w:val="000000"/>
                              </w:rPr>
                              <w:t>a</w:t>
                            </w:r>
                            <w:r>
                              <w:rPr>
                                <w:color w:val="000000"/>
                                <w:spacing w:val="-3"/>
                              </w:rPr>
                              <w:t xml:space="preserve"> </w:t>
                            </w:r>
                            <w:r>
                              <w:rPr>
                                <w:color w:val="000000"/>
                              </w:rPr>
                              <w:t>particular</w:t>
                            </w:r>
                            <w:r>
                              <w:rPr>
                                <w:color w:val="000000"/>
                                <w:spacing w:val="-4"/>
                              </w:rPr>
                              <w:t xml:space="preserve"> </w:t>
                            </w:r>
                            <w:r>
                              <w:rPr>
                                <w:color w:val="000000"/>
                              </w:rPr>
                              <w:t>act</w:t>
                            </w:r>
                            <w:r>
                              <w:rPr>
                                <w:color w:val="000000"/>
                                <w:spacing w:val="-3"/>
                              </w:rPr>
                              <w:t xml:space="preserve"> </w:t>
                            </w:r>
                            <w:r>
                              <w:rPr>
                                <w:color w:val="000000"/>
                              </w:rPr>
                              <w:t>or</w:t>
                            </w:r>
                            <w:r>
                              <w:rPr>
                                <w:color w:val="000000"/>
                                <w:spacing w:val="-6"/>
                              </w:rPr>
                              <w:t xml:space="preserve"> </w:t>
                            </w:r>
                            <w:r>
                              <w:rPr>
                                <w:color w:val="000000"/>
                              </w:rPr>
                              <w:t>omission,</w:t>
                            </w:r>
                            <w:r>
                              <w:rPr>
                                <w:color w:val="000000"/>
                                <w:spacing w:val="-3"/>
                              </w:rPr>
                              <w:t xml:space="preserve"> </w:t>
                            </w:r>
                            <w:r>
                              <w:rPr>
                                <w:color w:val="000000"/>
                              </w:rPr>
                              <w:t>has</w:t>
                            </w:r>
                            <w:r>
                              <w:rPr>
                                <w:color w:val="000000"/>
                                <w:spacing w:val="-3"/>
                              </w:rPr>
                              <w:t xml:space="preserve"> </w:t>
                            </w:r>
                            <w:r>
                              <w:rPr>
                                <w:color w:val="000000"/>
                              </w:rPr>
                              <w:t>caused</w:t>
                            </w:r>
                            <w:r>
                              <w:rPr>
                                <w:color w:val="000000"/>
                                <w:spacing w:val="-6"/>
                              </w:rPr>
                              <w:t xml:space="preserve"> </w:t>
                            </w:r>
                            <w:r>
                              <w:rPr>
                                <w:color w:val="000000"/>
                              </w:rPr>
                              <w:t>sense</w:t>
                            </w:r>
                            <w:r>
                              <w:rPr>
                                <w:color w:val="000000"/>
                                <w:spacing w:val="-3"/>
                              </w:rPr>
                              <w:t xml:space="preserve"> </w:t>
                            </w:r>
                            <w:r>
                              <w:rPr>
                                <w:color w:val="000000"/>
                              </w:rPr>
                              <w:t>of unease about the adult’s suitability to work with children</w:t>
                            </w:r>
                          </w:p>
                        </w:txbxContent>
                      </wps:txbx>
                      <wps:bodyPr wrap="square" lIns="0" tIns="0" rIns="0" bIns="0" rtlCol="0">
                        <a:noAutofit/>
                      </wps:bodyPr>
                    </wps:wsp>
                  </a:graphicData>
                </a:graphic>
              </wp:anchor>
            </w:drawing>
          </mc:Choice>
          <mc:Fallback>
            <w:pict>
              <v:shape w14:anchorId="1F00C33A" id="Textbox 26" o:spid="_x0000_s1029" type="#_x0000_t202" style="position:absolute;margin-left:34.3pt;margin-top:185.95pt;width:534.5pt;height:140.6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" fillcolor="#ffc000" strokeweight=".72pt">
                <v:path arrowok="t"/>
                <v:textbox inset="0,0,0,0">
                  <w:txbxContent>
                    <w:p w14:paraId="4CB0ACE4" w14:textId="77777777" w:rsidR="00CD372C" w:rsidRDefault="00281479">
                      <w:pPr>
                        <w:spacing w:before="72"/>
                        <w:ind w:left="143"/>
                        <w:rPr>
                          <w:b/>
                          <w:color w:val="000000"/>
                        </w:rPr>
                      </w:pPr>
                      <w:r>
                        <w:rPr>
                          <w:b/>
                          <w:color w:val="000000"/>
                        </w:rPr>
                        <w:t>Low-Level</w:t>
                      </w:r>
                      <w:r>
                        <w:rPr>
                          <w:b/>
                          <w:color w:val="000000"/>
                          <w:spacing w:val="-7"/>
                        </w:rPr>
                        <w:t xml:space="preserve"> </w:t>
                      </w:r>
                      <w:r>
                        <w:rPr>
                          <w:b/>
                          <w:color w:val="000000"/>
                          <w:spacing w:val="-2"/>
                        </w:rPr>
                        <w:t>Concern</w:t>
                      </w:r>
                    </w:p>
                    <w:p w14:paraId="30E59307" w14:textId="77777777" w:rsidR="00CD372C" w:rsidRDefault="00281479">
                      <w:pPr>
                        <w:pStyle w:val="BodyText"/>
                        <w:spacing w:before="238" w:line="278" w:lineRule="auto"/>
                        <w:ind w:left="143"/>
                        <w:rPr>
                          <w:color w:val="000000"/>
                        </w:rPr>
                      </w:pPr>
                      <w:r>
                        <w:rPr>
                          <w:color w:val="000000"/>
                        </w:rPr>
                        <w:t>Any</w:t>
                      </w:r>
                      <w:r>
                        <w:rPr>
                          <w:color w:val="000000"/>
                          <w:spacing w:val="19"/>
                        </w:rPr>
                        <w:t xml:space="preserve"> </w:t>
                      </w:r>
                      <w:r>
                        <w:rPr>
                          <w:color w:val="000000"/>
                        </w:rPr>
                        <w:t>concern</w:t>
                      </w:r>
                      <w:r>
                        <w:rPr>
                          <w:color w:val="000000"/>
                          <w:spacing w:val="19"/>
                        </w:rPr>
                        <w:t xml:space="preserve"> </w:t>
                      </w:r>
                      <w:r>
                        <w:rPr>
                          <w:color w:val="000000"/>
                        </w:rPr>
                        <w:t>–</w:t>
                      </w:r>
                      <w:r>
                        <w:rPr>
                          <w:color w:val="000000"/>
                          <w:spacing w:val="19"/>
                        </w:rPr>
                        <w:t xml:space="preserve"> </w:t>
                      </w:r>
                      <w:r>
                        <w:rPr>
                          <w:color w:val="000000"/>
                        </w:rPr>
                        <w:t>no</w:t>
                      </w:r>
                      <w:r>
                        <w:rPr>
                          <w:color w:val="000000"/>
                          <w:spacing w:val="17"/>
                        </w:rPr>
                        <w:t xml:space="preserve"> </w:t>
                      </w:r>
                      <w:r>
                        <w:rPr>
                          <w:color w:val="000000"/>
                        </w:rPr>
                        <w:t>matter</w:t>
                      </w:r>
                      <w:r>
                        <w:rPr>
                          <w:color w:val="000000"/>
                          <w:spacing w:val="16"/>
                        </w:rPr>
                        <w:t xml:space="preserve"> </w:t>
                      </w:r>
                      <w:r>
                        <w:rPr>
                          <w:color w:val="000000"/>
                        </w:rPr>
                        <w:t>how</w:t>
                      </w:r>
                      <w:r>
                        <w:rPr>
                          <w:color w:val="000000"/>
                          <w:spacing w:val="19"/>
                        </w:rPr>
                        <w:t xml:space="preserve"> </w:t>
                      </w:r>
                      <w:r>
                        <w:rPr>
                          <w:color w:val="000000"/>
                        </w:rPr>
                        <w:t>small,</w:t>
                      </w:r>
                      <w:r>
                        <w:rPr>
                          <w:color w:val="000000"/>
                          <w:spacing w:val="18"/>
                        </w:rPr>
                        <w:t xml:space="preserve"> </w:t>
                      </w:r>
                      <w:r>
                        <w:rPr>
                          <w:color w:val="000000"/>
                        </w:rPr>
                        <w:t>even</w:t>
                      </w:r>
                      <w:r>
                        <w:rPr>
                          <w:color w:val="000000"/>
                          <w:spacing w:val="18"/>
                        </w:rPr>
                        <w:t xml:space="preserve"> </w:t>
                      </w:r>
                      <w:r>
                        <w:rPr>
                          <w:color w:val="000000"/>
                        </w:rPr>
                        <w:t>if</w:t>
                      </w:r>
                      <w:r>
                        <w:rPr>
                          <w:color w:val="000000"/>
                          <w:spacing w:val="18"/>
                        </w:rPr>
                        <w:t xml:space="preserve"> </w:t>
                      </w:r>
                      <w:r>
                        <w:rPr>
                          <w:color w:val="000000"/>
                        </w:rPr>
                        <w:t>no</w:t>
                      </w:r>
                      <w:r>
                        <w:rPr>
                          <w:color w:val="000000"/>
                          <w:spacing w:val="17"/>
                        </w:rPr>
                        <w:t xml:space="preserve"> </w:t>
                      </w:r>
                      <w:r>
                        <w:rPr>
                          <w:color w:val="000000"/>
                        </w:rPr>
                        <w:t>more</w:t>
                      </w:r>
                      <w:r>
                        <w:rPr>
                          <w:color w:val="000000"/>
                          <w:spacing w:val="19"/>
                        </w:rPr>
                        <w:t xml:space="preserve"> </w:t>
                      </w:r>
                      <w:r>
                        <w:rPr>
                          <w:color w:val="000000"/>
                        </w:rPr>
                        <w:t>than</w:t>
                      </w:r>
                      <w:r>
                        <w:rPr>
                          <w:color w:val="000000"/>
                          <w:spacing w:val="17"/>
                        </w:rPr>
                        <w:t xml:space="preserve"> </w:t>
                      </w:r>
                      <w:r>
                        <w:rPr>
                          <w:color w:val="000000"/>
                        </w:rPr>
                        <w:t>a</w:t>
                      </w:r>
                      <w:r>
                        <w:rPr>
                          <w:color w:val="000000"/>
                          <w:spacing w:val="18"/>
                        </w:rPr>
                        <w:t xml:space="preserve"> </w:t>
                      </w:r>
                      <w:r>
                        <w:rPr>
                          <w:color w:val="000000"/>
                        </w:rPr>
                        <w:t>‘nagging</w:t>
                      </w:r>
                      <w:r>
                        <w:rPr>
                          <w:color w:val="000000"/>
                          <w:spacing w:val="17"/>
                        </w:rPr>
                        <w:t xml:space="preserve"> </w:t>
                      </w:r>
                      <w:r>
                        <w:rPr>
                          <w:color w:val="000000"/>
                        </w:rPr>
                        <w:t>doubt’</w:t>
                      </w:r>
                      <w:r>
                        <w:rPr>
                          <w:color w:val="000000"/>
                          <w:spacing w:val="24"/>
                        </w:rPr>
                        <w:t xml:space="preserve"> </w:t>
                      </w:r>
                      <w:r>
                        <w:rPr>
                          <w:color w:val="000000"/>
                        </w:rPr>
                        <w:t>–</w:t>
                      </w:r>
                      <w:r>
                        <w:rPr>
                          <w:color w:val="000000"/>
                          <w:spacing w:val="16"/>
                        </w:rPr>
                        <w:t xml:space="preserve"> </w:t>
                      </w:r>
                      <w:r>
                        <w:rPr>
                          <w:color w:val="000000"/>
                        </w:rPr>
                        <w:t>that</w:t>
                      </w:r>
                      <w:r>
                        <w:rPr>
                          <w:color w:val="000000"/>
                          <w:spacing w:val="18"/>
                        </w:rPr>
                        <w:t xml:space="preserve"> </w:t>
                      </w:r>
                      <w:r>
                        <w:rPr>
                          <w:color w:val="000000"/>
                        </w:rPr>
                        <w:t>an</w:t>
                      </w:r>
                      <w:r>
                        <w:rPr>
                          <w:color w:val="000000"/>
                          <w:spacing w:val="17"/>
                        </w:rPr>
                        <w:t xml:space="preserve"> </w:t>
                      </w:r>
                      <w:r>
                        <w:rPr>
                          <w:color w:val="000000"/>
                        </w:rPr>
                        <w:t>adult</w:t>
                      </w:r>
                      <w:r>
                        <w:rPr>
                          <w:color w:val="000000"/>
                          <w:spacing w:val="18"/>
                        </w:rPr>
                        <w:t xml:space="preserve"> </w:t>
                      </w:r>
                      <w:r>
                        <w:rPr>
                          <w:color w:val="000000"/>
                        </w:rPr>
                        <w:t>may</w:t>
                      </w:r>
                      <w:r>
                        <w:rPr>
                          <w:color w:val="000000"/>
                          <w:spacing w:val="19"/>
                        </w:rPr>
                        <w:t xml:space="preserve"> </w:t>
                      </w:r>
                      <w:r>
                        <w:rPr>
                          <w:color w:val="000000"/>
                        </w:rPr>
                        <w:t>have</w:t>
                      </w:r>
                      <w:r>
                        <w:rPr>
                          <w:color w:val="000000"/>
                          <w:spacing w:val="19"/>
                        </w:rPr>
                        <w:t xml:space="preserve"> </w:t>
                      </w:r>
                      <w:r>
                        <w:rPr>
                          <w:color w:val="000000"/>
                        </w:rPr>
                        <w:t>acted</w:t>
                      </w:r>
                      <w:r>
                        <w:rPr>
                          <w:color w:val="000000"/>
                          <w:spacing w:val="17"/>
                        </w:rPr>
                        <w:t xml:space="preserve"> </w:t>
                      </w:r>
                      <w:r>
                        <w:rPr>
                          <w:color w:val="000000"/>
                        </w:rPr>
                        <w:t>in</w:t>
                      </w:r>
                      <w:r>
                        <w:rPr>
                          <w:color w:val="000000"/>
                          <w:spacing w:val="14"/>
                        </w:rPr>
                        <w:t xml:space="preserve"> </w:t>
                      </w:r>
                      <w:r>
                        <w:rPr>
                          <w:color w:val="000000"/>
                        </w:rPr>
                        <w:t>a manner which:</w:t>
                      </w:r>
                    </w:p>
                    <w:p w14:paraId="7246321B" w14:textId="77777777" w:rsidR="00CD372C" w:rsidRDefault="00281479">
                      <w:pPr>
                        <w:pStyle w:val="BodyText"/>
                        <w:spacing w:before="198"/>
                        <w:ind w:left="143"/>
                        <w:rPr>
                          <w:color w:val="000000"/>
                        </w:rPr>
                      </w:pPr>
                      <w:r>
                        <w:rPr>
                          <w:color w:val="000000"/>
                        </w:rPr>
                        <w:t>Is</w:t>
                      </w:r>
                      <w:r>
                        <w:rPr>
                          <w:color w:val="000000"/>
                          <w:spacing w:val="-3"/>
                        </w:rPr>
                        <w:t xml:space="preserve"> </w:t>
                      </w:r>
                      <w:r>
                        <w:rPr>
                          <w:color w:val="000000"/>
                        </w:rPr>
                        <w:t>not</w:t>
                      </w:r>
                      <w:r>
                        <w:rPr>
                          <w:color w:val="000000"/>
                          <w:spacing w:val="-3"/>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2"/>
                        </w:rPr>
                        <w:t xml:space="preserve"> </w:t>
                      </w:r>
                      <w:r>
                        <w:rPr>
                          <w:color w:val="000000"/>
                        </w:rPr>
                        <w:t>school’s</w:t>
                      </w:r>
                      <w:r>
                        <w:rPr>
                          <w:color w:val="000000"/>
                          <w:spacing w:val="-3"/>
                        </w:rPr>
                        <w:t xml:space="preserve"> </w:t>
                      </w:r>
                      <w:r>
                        <w:rPr>
                          <w:color w:val="000000"/>
                        </w:rPr>
                        <w:t>Code</w:t>
                      </w:r>
                      <w:r>
                        <w:rPr>
                          <w:color w:val="000000"/>
                          <w:spacing w:val="-4"/>
                        </w:rPr>
                        <w:t xml:space="preserve"> </w:t>
                      </w:r>
                      <w:r>
                        <w:rPr>
                          <w:color w:val="000000"/>
                        </w:rPr>
                        <w:t>of</w:t>
                      </w:r>
                      <w:r>
                        <w:rPr>
                          <w:color w:val="000000"/>
                          <w:spacing w:val="-2"/>
                        </w:rPr>
                        <w:t xml:space="preserve"> Conduct</w:t>
                      </w:r>
                    </w:p>
                    <w:p w14:paraId="09FD295A" w14:textId="77777777" w:rsidR="00CD372C" w:rsidRDefault="00281479">
                      <w:pPr>
                        <w:pStyle w:val="BodyText"/>
                        <w:spacing w:before="238" w:line="278" w:lineRule="auto"/>
                        <w:ind w:left="143"/>
                        <w:rPr>
                          <w:color w:val="000000"/>
                        </w:rPr>
                      </w:pPr>
                      <w:r>
                        <w:rPr>
                          <w:color w:val="000000"/>
                        </w:rPr>
                        <w:t>Relates</w:t>
                      </w:r>
                      <w:r>
                        <w:rPr>
                          <w:color w:val="000000"/>
                          <w:spacing w:val="-6"/>
                        </w:rPr>
                        <w:t xml:space="preserve"> </w:t>
                      </w:r>
                      <w:r>
                        <w:rPr>
                          <w:color w:val="000000"/>
                        </w:rPr>
                        <w:t>to</w:t>
                      </w:r>
                      <w:r>
                        <w:rPr>
                          <w:color w:val="000000"/>
                          <w:spacing w:val="-4"/>
                        </w:rPr>
                        <w:t xml:space="preserve"> </w:t>
                      </w:r>
                      <w:r>
                        <w:rPr>
                          <w:color w:val="000000"/>
                        </w:rPr>
                        <w:t>their</w:t>
                      </w:r>
                      <w:r>
                        <w:rPr>
                          <w:color w:val="000000"/>
                          <w:spacing w:val="-4"/>
                        </w:rPr>
                        <w:t xml:space="preserve"> </w:t>
                      </w:r>
                      <w:r>
                        <w:rPr>
                          <w:color w:val="000000"/>
                        </w:rPr>
                        <w:t>conduct</w:t>
                      </w:r>
                      <w:r>
                        <w:rPr>
                          <w:color w:val="000000"/>
                          <w:spacing w:val="-3"/>
                        </w:rPr>
                        <w:t xml:space="preserve"> </w:t>
                      </w:r>
                      <w:r>
                        <w:rPr>
                          <w:color w:val="000000"/>
                        </w:rPr>
                        <w:t>outside</w:t>
                      </w:r>
                      <w:r>
                        <w:rPr>
                          <w:color w:val="000000"/>
                          <w:spacing w:val="-3"/>
                        </w:rPr>
                        <w:t xml:space="preserve"> </w:t>
                      </w:r>
                      <w:r>
                        <w:rPr>
                          <w:color w:val="000000"/>
                        </w:rPr>
                        <w:t>of</w:t>
                      </w:r>
                      <w:r>
                        <w:rPr>
                          <w:color w:val="000000"/>
                          <w:spacing w:val="-6"/>
                        </w:rPr>
                        <w:t xml:space="preserve"> </w:t>
                      </w:r>
                      <w:r>
                        <w:rPr>
                          <w:color w:val="000000"/>
                        </w:rPr>
                        <w:t>work</w:t>
                      </w:r>
                      <w:r>
                        <w:rPr>
                          <w:color w:val="000000"/>
                          <w:spacing w:val="-2"/>
                        </w:rPr>
                        <w:t xml:space="preserve"> </w:t>
                      </w:r>
                      <w:r>
                        <w:rPr>
                          <w:color w:val="000000"/>
                        </w:rPr>
                        <w:t>which,</w:t>
                      </w:r>
                      <w:r>
                        <w:rPr>
                          <w:color w:val="000000"/>
                          <w:spacing w:val="-3"/>
                        </w:rPr>
                        <w:t xml:space="preserve"> </w:t>
                      </w:r>
                      <w:r>
                        <w:rPr>
                          <w:color w:val="000000"/>
                        </w:rPr>
                        <w:t>even</w:t>
                      </w:r>
                      <w:r>
                        <w:rPr>
                          <w:color w:val="000000"/>
                          <w:spacing w:val="-4"/>
                        </w:rPr>
                        <w:t xml:space="preserve"> </w:t>
                      </w:r>
                      <w:r>
                        <w:rPr>
                          <w:color w:val="000000"/>
                        </w:rPr>
                        <w:t>if</w:t>
                      </w:r>
                      <w:r>
                        <w:rPr>
                          <w:color w:val="000000"/>
                          <w:spacing w:val="-6"/>
                        </w:rPr>
                        <w:t xml:space="preserve"> </w:t>
                      </w:r>
                      <w:r>
                        <w:rPr>
                          <w:color w:val="000000"/>
                        </w:rPr>
                        <w:t>not</w:t>
                      </w:r>
                      <w:r>
                        <w:rPr>
                          <w:color w:val="000000"/>
                          <w:spacing w:val="-3"/>
                        </w:rPr>
                        <w:t xml:space="preserve"> </w:t>
                      </w:r>
                      <w:r>
                        <w:rPr>
                          <w:color w:val="000000"/>
                        </w:rPr>
                        <w:t>linked</w:t>
                      </w:r>
                      <w:r>
                        <w:rPr>
                          <w:color w:val="000000"/>
                          <w:spacing w:val="-4"/>
                        </w:rPr>
                        <w:t xml:space="preserve"> </w:t>
                      </w:r>
                      <w:r>
                        <w:rPr>
                          <w:color w:val="000000"/>
                        </w:rPr>
                        <w:t>to</w:t>
                      </w:r>
                      <w:r>
                        <w:rPr>
                          <w:color w:val="000000"/>
                          <w:spacing w:val="-2"/>
                        </w:rPr>
                        <w:t xml:space="preserve"> </w:t>
                      </w:r>
                      <w:r>
                        <w:rPr>
                          <w:color w:val="000000"/>
                        </w:rPr>
                        <w:t>a</w:t>
                      </w:r>
                      <w:r>
                        <w:rPr>
                          <w:color w:val="000000"/>
                          <w:spacing w:val="-3"/>
                        </w:rPr>
                        <w:t xml:space="preserve"> </w:t>
                      </w:r>
                      <w:r>
                        <w:rPr>
                          <w:color w:val="000000"/>
                        </w:rPr>
                        <w:t>particular</w:t>
                      </w:r>
                      <w:r>
                        <w:rPr>
                          <w:color w:val="000000"/>
                          <w:spacing w:val="-4"/>
                        </w:rPr>
                        <w:t xml:space="preserve"> </w:t>
                      </w:r>
                      <w:r>
                        <w:rPr>
                          <w:color w:val="000000"/>
                        </w:rPr>
                        <w:t>act</w:t>
                      </w:r>
                      <w:r>
                        <w:rPr>
                          <w:color w:val="000000"/>
                          <w:spacing w:val="-3"/>
                        </w:rPr>
                        <w:t xml:space="preserve"> </w:t>
                      </w:r>
                      <w:r>
                        <w:rPr>
                          <w:color w:val="000000"/>
                        </w:rPr>
                        <w:t>or</w:t>
                      </w:r>
                      <w:r>
                        <w:rPr>
                          <w:color w:val="000000"/>
                          <w:spacing w:val="-6"/>
                        </w:rPr>
                        <w:t xml:space="preserve"> </w:t>
                      </w:r>
                      <w:r>
                        <w:rPr>
                          <w:color w:val="000000"/>
                        </w:rPr>
                        <w:t>omission,</w:t>
                      </w:r>
                      <w:r>
                        <w:rPr>
                          <w:color w:val="000000"/>
                          <w:spacing w:val="-3"/>
                        </w:rPr>
                        <w:t xml:space="preserve"> </w:t>
                      </w:r>
                      <w:r>
                        <w:rPr>
                          <w:color w:val="000000"/>
                        </w:rPr>
                        <w:t>has</w:t>
                      </w:r>
                      <w:r>
                        <w:rPr>
                          <w:color w:val="000000"/>
                          <w:spacing w:val="-3"/>
                        </w:rPr>
                        <w:t xml:space="preserve"> </w:t>
                      </w:r>
                      <w:r>
                        <w:rPr>
                          <w:color w:val="000000"/>
                        </w:rPr>
                        <w:t>caused</w:t>
                      </w:r>
                      <w:r>
                        <w:rPr>
                          <w:color w:val="000000"/>
                          <w:spacing w:val="-6"/>
                        </w:rPr>
                        <w:t xml:space="preserve"> </w:t>
                      </w:r>
                      <w:r>
                        <w:rPr>
                          <w:color w:val="000000"/>
                        </w:rPr>
                        <w:t>sense</w:t>
                      </w:r>
                      <w:r>
                        <w:rPr>
                          <w:color w:val="000000"/>
                          <w:spacing w:val="-3"/>
                        </w:rPr>
                        <w:t xml:space="preserve"> </w:t>
                      </w:r>
                      <w:r>
                        <w:rPr>
                          <w:color w:val="000000"/>
                        </w:rPr>
                        <w:t>of unease about the adult’s suitability to work with children</w:t>
                      </w:r>
                    </w:p>
                  </w:txbxContent>
                </v:textbox>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054C04A5" wp14:editId="505AE084">
                <wp:simplePos x="0" y="0"/>
                <wp:positionH relativeFrom="page">
                  <wp:posOffset>435863</wp:posOffset>
                </wp:positionH>
                <wp:positionV relativeFrom="paragraph">
                  <wp:posOffset>4371105</wp:posOffset>
                </wp:positionV>
                <wp:extent cx="6788150" cy="74676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8150" cy="746760"/>
                        </a:xfrm>
                        <a:prstGeom prst="rect">
                          <a:avLst/>
                        </a:prstGeom>
                        <a:solidFill>
                          <a:srgbClr val="00AF50"/>
                        </a:solidFill>
                        <a:ln w="9144">
                          <a:solidFill>
                            <a:srgbClr val="000000"/>
                          </a:solidFill>
                          <a:prstDash val="solid"/>
                        </a:ln>
                      </wps:spPr>
                      <wps:txbx>
                        <w:txbxContent>
                          <w:p w14:paraId="2D4B0473" w14:textId="77777777" w:rsidR="00CD372C" w:rsidRDefault="00281479">
                            <w:pPr>
                              <w:spacing w:before="73"/>
                              <w:ind w:left="143"/>
                              <w:rPr>
                                <w:b/>
                                <w:color w:val="000000"/>
                              </w:rPr>
                            </w:pPr>
                            <w:r>
                              <w:rPr>
                                <w:b/>
                                <w:color w:val="000000"/>
                              </w:rPr>
                              <w:t>Appropriate</w:t>
                            </w:r>
                            <w:r>
                              <w:rPr>
                                <w:b/>
                                <w:color w:val="000000"/>
                                <w:spacing w:val="-8"/>
                              </w:rPr>
                              <w:t xml:space="preserve"> </w:t>
                            </w:r>
                            <w:r>
                              <w:rPr>
                                <w:b/>
                                <w:color w:val="000000"/>
                                <w:spacing w:val="-2"/>
                              </w:rPr>
                              <w:t>Conduct</w:t>
                            </w:r>
                          </w:p>
                          <w:p w14:paraId="31F6832C" w14:textId="77777777" w:rsidR="00CD372C" w:rsidRDefault="00281479">
                            <w:pPr>
                              <w:pStyle w:val="BodyText"/>
                              <w:spacing w:before="243"/>
                              <w:ind w:left="143"/>
                              <w:rPr>
                                <w:color w:val="000000"/>
                              </w:rPr>
                            </w:pPr>
                            <w:proofErr w:type="spellStart"/>
                            <w:r>
                              <w:rPr>
                                <w:color w:val="000000"/>
                              </w:rPr>
                              <w:t>Behaviour</w:t>
                            </w:r>
                            <w:proofErr w:type="spellEnd"/>
                            <w:r>
                              <w:rPr>
                                <w:color w:val="000000"/>
                                <w:spacing w:val="-4"/>
                              </w:rPr>
                              <w:t xml:space="preserve"> </w:t>
                            </w:r>
                            <w:r>
                              <w:rPr>
                                <w:color w:val="000000"/>
                              </w:rPr>
                              <w:t>which</w:t>
                            </w:r>
                            <w:r>
                              <w:rPr>
                                <w:color w:val="000000"/>
                                <w:spacing w:val="-4"/>
                              </w:rPr>
                              <w:t xml:space="preserve"> </w:t>
                            </w:r>
                            <w:r>
                              <w:rPr>
                                <w:color w:val="000000"/>
                              </w:rPr>
                              <w:t>is</w:t>
                            </w:r>
                            <w:r>
                              <w:rPr>
                                <w:color w:val="000000"/>
                                <w:spacing w:val="-4"/>
                              </w:rPr>
                              <w:t xml:space="preserve"> </w:t>
                            </w:r>
                            <w:r>
                              <w:rPr>
                                <w:color w:val="000000"/>
                              </w:rPr>
                              <w:t>entirely</w:t>
                            </w:r>
                            <w:r>
                              <w:rPr>
                                <w:color w:val="000000"/>
                                <w:spacing w:val="-5"/>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5"/>
                              </w:rPr>
                              <w:t xml:space="preserve"> </w:t>
                            </w:r>
                            <w:proofErr w:type="spellStart"/>
                            <w:r>
                              <w:rPr>
                                <w:color w:val="000000"/>
                              </w:rPr>
                              <w:t>organisation’s</w:t>
                            </w:r>
                            <w:proofErr w:type="spellEnd"/>
                            <w:r>
                              <w:rPr>
                                <w:color w:val="000000"/>
                                <w:spacing w:val="-6"/>
                              </w:rPr>
                              <w:t xml:space="preserve"> </w:t>
                            </w:r>
                            <w:r>
                              <w:rPr>
                                <w:color w:val="000000"/>
                              </w:rPr>
                              <w:t>Code</w:t>
                            </w:r>
                            <w:r>
                              <w:rPr>
                                <w:color w:val="000000"/>
                                <w:spacing w:val="-4"/>
                              </w:rPr>
                              <w:t xml:space="preserve"> </w:t>
                            </w:r>
                            <w:r>
                              <w:rPr>
                                <w:color w:val="000000"/>
                              </w:rPr>
                              <w:t>of</w:t>
                            </w:r>
                            <w:r>
                              <w:rPr>
                                <w:color w:val="000000"/>
                                <w:spacing w:val="-6"/>
                              </w:rPr>
                              <w:t xml:space="preserve"> </w:t>
                            </w:r>
                            <w:r>
                              <w:rPr>
                                <w:color w:val="000000"/>
                              </w:rPr>
                              <w:t>Conduct,</w:t>
                            </w:r>
                            <w:r>
                              <w:rPr>
                                <w:color w:val="000000"/>
                                <w:spacing w:val="-3"/>
                              </w:rPr>
                              <w:t xml:space="preserve"> </w:t>
                            </w:r>
                            <w:r>
                              <w:rPr>
                                <w:color w:val="000000"/>
                              </w:rPr>
                              <w:t>and</w:t>
                            </w:r>
                            <w:r>
                              <w:rPr>
                                <w:color w:val="000000"/>
                                <w:spacing w:val="-4"/>
                              </w:rPr>
                              <w:t xml:space="preserve"> </w:t>
                            </w:r>
                            <w:r>
                              <w:rPr>
                                <w:color w:val="000000"/>
                              </w:rPr>
                              <w:t>the</w:t>
                            </w:r>
                            <w:r>
                              <w:rPr>
                                <w:color w:val="000000"/>
                                <w:spacing w:val="-3"/>
                              </w:rPr>
                              <w:t xml:space="preserve"> </w:t>
                            </w:r>
                            <w:r>
                              <w:rPr>
                                <w:color w:val="000000"/>
                                <w:spacing w:val="-5"/>
                              </w:rPr>
                              <w:t>law</w:t>
                            </w:r>
                          </w:p>
                        </w:txbxContent>
                      </wps:txbx>
                      <wps:bodyPr wrap="square" lIns="0" tIns="0" rIns="0" bIns="0" rtlCol="0">
                        <a:noAutofit/>
                      </wps:bodyPr>
                    </wps:wsp>
                  </a:graphicData>
                </a:graphic>
              </wp:anchor>
            </w:drawing>
          </mc:Choice>
          <mc:Fallback>
            <w:pict>
              <v:shape w14:anchorId="054C04A5" id="Textbox 27" o:spid="_x0000_s1030" type="#_x0000_t202" style="position:absolute;margin-left:34.3pt;margin-top:344.2pt;width:534.5pt;height:58.8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" fillcolor="#00af50" strokeweight=".72pt">
                <v:path arrowok="t"/>
                <v:textbox inset="0,0,0,0">
                  <w:txbxContent>
                    <w:p w14:paraId="2D4B0473" w14:textId="77777777" w:rsidR="00CD372C" w:rsidRDefault="00281479">
                      <w:pPr>
                        <w:spacing w:before="73"/>
                        <w:ind w:left="143"/>
                        <w:rPr>
                          <w:b/>
                          <w:color w:val="000000"/>
                        </w:rPr>
                      </w:pPr>
                      <w:r>
                        <w:rPr>
                          <w:b/>
                          <w:color w:val="000000"/>
                        </w:rPr>
                        <w:t>Appropriate</w:t>
                      </w:r>
                      <w:r>
                        <w:rPr>
                          <w:b/>
                          <w:color w:val="000000"/>
                          <w:spacing w:val="-8"/>
                        </w:rPr>
                        <w:t xml:space="preserve"> </w:t>
                      </w:r>
                      <w:r>
                        <w:rPr>
                          <w:b/>
                          <w:color w:val="000000"/>
                          <w:spacing w:val="-2"/>
                        </w:rPr>
                        <w:t>Conduct</w:t>
                      </w:r>
                    </w:p>
                    <w:p w14:paraId="31F6832C" w14:textId="77777777" w:rsidR="00CD372C" w:rsidRDefault="00281479">
                      <w:pPr>
                        <w:pStyle w:val="BodyText"/>
                        <w:spacing w:before="243"/>
                        <w:ind w:left="143"/>
                        <w:rPr>
                          <w:color w:val="000000"/>
                        </w:rPr>
                      </w:pPr>
                      <w:proofErr w:type="spellStart"/>
                      <w:r>
                        <w:rPr>
                          <w:color w:val="000000"/>
                        </w:rPr>
                        <w:t>Behaviour</w:t>
                      </w:r>
                      <w:proofErr w:type="spellEnd"/>
                      <w:r>
                        <w:rPr>
                          <w:color w:val="000000"/>
                          <w:spacing w:val="-4"/>
                        </w:rPr>
                        <w:t xml:space="preserve"> </w:t>
                      </w:r>
                      <w:r>
                        <w:rPr>
                          <w:color w:val="000000"/>
                        </w:rPr>
                        <w:t>which</w:t>
                      </w:r>
                      <w:r>
                        <w:rPr>
                          <w:color w:val="000000"/>
                          <w:spacing w:val="-4"/>
                        </w:rPr>
                        <w:t xml:space="preserve"> </w:t>
                      </w:r>
                      <w:r>
                        <w:rPr>
                          <w:color w:val="000000"/>
                        </w:rPr>
                        <w:t>is</w:t>
                      </w:r>
                      <w:r>
                        <w:rPr>
                          <w:color w:val="000000"/>
                          <w:spacing w:val="-4"/>
                        </w:rPr>
                        <w:t xml:space="preserve"> </w:t>
                      </w:r>
                      <w:r>
                        <w:rPr>
                          <w:color w:val="000000"/>
                        </w:rPr>
                        <w:t>entirely</w:t>
                      </w:r>
                      <w:r>
                        <w:rPr>
                          <w:color w:val="000000"/>
                          <w:spacing w:val="-5"/>
                        </w:rPr>
                        <w:t xml:space="preserve"> </w:t>
                      </w:r>
                      <w:r>
                        <w:rPr>
                          <w:color w:val="000000"/>
                        </w:rPr>
                        <w:t>consistent</w:t>
                      </w:r>
                      <w:r>
                        <w:rPr>
                          <w:color w:val="000000"/>
                          <w:spacing w:val="-5"/>
                        </w:rPr>
                        <w:t xml:space="preserve"> </w:t>
                      </w:r>
                      <w:r>
                        <w:rPr>
                          <w:color w:val="000000"/>
                        </w:rPr>
                        <w:t>with</w:t>
                      </w:r>
                      <w:r>
                        <w:rPr>
                          <w:color w:val="000000"/>
                          <w:spacing w:val="-4"/>
                        </w:rPr>
                        <w:t xml:space="preserve"> </w:t>
                      </w:r>
                      <w:r>
                        <w:rPr>
                          <w:color w:val="000000"/>
                        </w:rPr>
                        <w:t>the</w:t>
                      </w:r>
                      <w:r>
                        <w:rPr>
                          <w:color w:val="000000"/>
                          <w:spacing w:val="-5"/>
                        </w:rPr>
                        <w:t xml:space="preserve"> </w:t>
                      </w:r>
                      <w:proofErr w:type="spellStart"/>
                      <w:r>
                        <w:rPr>
                          <w:color w:val="000000"/>
                        </w:rPr>
                        <w:t>organisation’s</w:t>
                      </w:r>
                      <w:proofErr w:type="spellEnd"/>
                      <w:r>
                        <w:rPr>
                          <w:color w:val="000000"/>
                          <w:spacing w:val="-6"/>
                        </w:rPr>
                        <w:t xml:space="preserve"> </w:t>
                      </w:r>
                      <w:r>
                        <w:rPr>
                          <w:color w:val="000000"/>
                        </w:rPr>
                        <w:t>Code</w:t>
                      </w:r>
                      <w:r>
                        <w:rPr>
                          <w:color w:val="000000"/>
                          <w:spacing w:val="-4"/>
                        </w:rPr>
                        <w:t xml:space="preserve"> </w:t>
                      </w:r>
                      <w:r>
                        <w:rPr>
                          <w:color w:val="000000"/>
                        </w:rPr>
                        <w:t>of</w:t>
                      </w:r>
                      <w:r>
                        <w:rPr>
                          <w:color w:val="000000"/>
                          <w:spacing w:val="-6"/>
                        </w:rPr>
                        <w:t xml:space="preserve"> </w:t>
                      </w:r>
                      <w:r>
                        <w:rPr>
                          <w:color w:val="000000"/>
                        </w:rPr>
                        <w:t>Conduct,</w:t>
                      </w:r>
                      <w:r>
                        <w:rPr>
                          <w:color w:val="000000"/>
                          <w:spacing w:val="-3"/>
                        </w:rPr>
                        <w:t xml:space="preserve"> </w:t>
                      </w:r>
                      <w:r>
                        <w:rPr>
                          <w:color w:val="000000"/>
                        </w:rPr>
                        <w:t>and</w:t>
                      </w:r>
                      <w:r>
                        <w:rPr>
                          <w:color w:val="000000"/>
                          <w:spacing w:val="-4"/>
                        </w:rPr>
                        <w:t xml:space="preserve"> </w:t>
                      </w:r>
                      <w:r>
                        <w:rPr>
                          <w:color w:val="000000"/>
                        </w:rPr>
                        <w:t>the</w:t>
                      </w:r>
                      <w:r>
                        <w:rPr>
                          <w:color w:val="000000"/>
                          <w:spacing w:val="-3"/>
                        </w:rPr>
                        <w:t xml:space="preserve"> </w:t>
                      </w:r>
                      <w:r>
                        <w:rPr>
                          <w:color w:val="000000"/>
                          <w:spacing w:val="-5"/>
                        </w:rPr>
                        <w:t>law</w:t>
                      </w:r>
                    </w:p>
                  </w:txbxContent>
                </v:textbox>
                <w10:wrap type="topAndBottom" anchorx="page"/>
              </v:shape>
            </w:pict>
          </mc:Fallback>
        </mc:AlternateContent>
      </w:r>
    </w:p>
    <w:p w14:paraId="2A860396" w14:textId="77777777" w:rsidR="00CD372C" w:rsidRDefault="00CD372C">
      <w:pPr>
        <w:pStyle w:val="BodyText"/>
        <w:spacing w:before="103"/>
        <w:rPr>
          <w:sz w:val="20"/>
        </w:rPr>
      </w:pPr>
    </w:p>
    <w:p w14:paraId="72445048" w14:textId="77777777" w:rsidR="00CD372C" w:rsidRDefault="00CD372C">
      <w:pPr>
        <w:pStyle w:val="BodyText"/>
        <w:spacing w:before="76"/>
        <w:rPr>
          <w:sz w:val="20"/>
        </w:rPr>
      </w:pPr>
    </w:p>
    <w:p w14:paraId="41C8BC3D" w14:textId="77777777" w:rsidR="00CD372C" w:rsidRDefault="00CD372C">
      <w:pPr>
        <w:pStyle w:val="BodyText"/>
        <w:rPr>
          <w:sz w:val="20"/>
        </w:rPr>
        <w:sectPr w:rsidR="00CD372C">
          <w:pgSz w:w="11910" w:h="16840"/>
          <w:pgMar w:top="520" w:right="425" w:bottom="1200" w:left="566" w:header="0" w:footer="1002" w:gutter="0"/>
          <w:cols w:space="720"/>
        </w:sectPr>
      </w:pPr>
    </w:p>
    <w:tbl>
      <w:tblPr>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7"/>
        <w:gridCol w:w="4158"/>
      </w:tblGrid>
      <w:tr w:rsidR="00CD372C" w14:paraId="13F5D7C7" w14:textId="77777777" w:rsidTr="000401D5">
        <w:trPr>
          <w:trHeight w:val="677"/>
        </w:trPr>
        <w:tc>
          <w:tcPr>
            <w:tcW w:w="6237" w:type="dxa"/>
            <w:shd w:val="clear" w:color="auto" w:fill="538DD3"/>
          </w:tcPr>
          <w:p w14:paraId="4CEA4128" w14:textId="77777777" w:rsidR="00CD372C" w:rsidRDefault="00281479">
            <w:pPr>
              <w:pStyle w:val="TableParagraph"/>
              <w:spacing w:line="341" w:lineRule="exact"/>
              <w:ind w:left="15" w:right="3"/>
              <w:jc w:val="center"/>
              <w:rPr>
                <w:b/>
                <w:sz w:val="28"/>
              </w:rPr>
            </w:pPr>
            <w:r>
              <w:rPr>
                <w:b/>
                <w:sz w:val="28"/>
              </w:rPr>
              <w:lastRenderedPageBreak/>
              <w:t>Your</w:t>
            </w:r>
            <w:r>
              <w:rPr>
                <w:b/>
                <w:spacing w:val="-5"/>
                <w:sz w:val="28"/>
              </w:rPr>
              <w:t xml:space="preserve"> </w:t>
            </w:r>
            <w:r>
              <w:rPr>
                <w:b/>
                <w:spacing w:val="-2"/>
                <w:sz w:val="28"/>
              </w:rPr>
              <w:t>details</w:t>
            </w:r>
          </w:p>
        </w:tc>
        <w:tc>
          <w:tcPr>
            <w:tcW w:w="4158" w:type="dxa"/>
            <w:shd w:val="clear" w:color="auto" w:fill="538DD3"/>
          </w:tcPr>
          <w:p w14:paraId="51D282EE" w14:textId="77777777" w:rsidR="00CD372C" w:rsidRDefault="00CD372C">
            <w:pPr>
              <w:pStyle w:val="TableParagraph"/>
              <w:rPr>
                <w:rFonts w:ascii="Times New Roman"/>
              </w:rPr>
            </w:pPr>
          </w:p>
        </w:tc>
      </w:tr>
      <w:tr w:rsidR="00CD372C" w14:paraId="0D77A00C" w14:textId="77777777" w:rsidTr="000401D5">
        <w:trPr>
          <w:trHeight w:val="532"/>
        </w:trPr>
        <w:tc>
          <w:tcPr>
            <w:tcW w:w="6237" w:type="dxa"/>
            <w:shd w:val="clear" w:color="auto" w:fill="B1A0C6"/>
          </w:tcPr>
          <w:p w14:paraId="5963B5AC" w14:textId="77777777" w:rsidR="00CD372C" w:rsidRDefault="00281479">
            <w:pPr>
              <w:pStyle w:val="TableParagraph"/>
              <w:spacing w:line="265" w:lineRule="exact"/>
              <w:ind w:left="15" w:right="3"/>
              <w:jc w:val="center"/>
              <w:rPr>
                <w:b/>
              </w:rPr>
            </w:pPr>
            <w:r>
              <w:rPr>
                <w:b/>
              </w:rPr>
              <w:t>Name</w:t>
            </w:r>
            <w:r>
              <w:rPr>
                <w:b/>
                <w:spacing w:val="-3"/>
              </w:rPr>
              <w:t xml:space="preserve"> </w:t>
            </w:r>
            <w:r>
              <w:rPr>
                <w:b/>
                <w:spacing w:val="-2"/>
              </w:rPr>
              <w:t>(optional)</w:t>
            </w:r>
          </w:p>
        </w:tc>
        <w:tc>
          <w:tcPr>
            <w:tcW w:w="4158" w:type="dxa"/>
          </w:tcPr>
          <w:p w14:paraId="613D7328" w14:textId="77777777" w:rsidR="00CD372C" w:rsidRDefault="00CD372C">
            <w:pPr>
              <w:pStyle w:val="TableParagraph"/>
              <w:rPr>
                <w:rFonts w:ascii="Times New Roman"/>
              </w:rPr>
            </w:pPr>
          </w:p>
        </w:tc>
      </w:tr>
      <w:tr w:rsidR="00CD372C" w14:paraId="7B016247" w14:textId="77777777" w:rsidTr="000401D5">
        <w:trPr>
          <w:trHeight w:val="532"/>
        </w:trPr>
        <w:tc>
          <w:tcPr>
            <w:tcW w:w="6237" w:type="dxa"/>
            <w:shd w:val="clear" w:color="auto" w:fill="B1A0C6"/>
          </w:tcPr>
          <w:p w14:paraId="4143B005" w14:textId="77777777" w:rsidR="00CD372C" w:rsidRDefault="00281479">
            <w:pPr>
              <w:pStyle w:val="TableParagraph"/>
              <w:spacing w:line="265" w:lineRule="exact"/>
              <w:ind w:left="15" w:right="1"/>
              <w:jc w:val="center"/>
              <w:rPr>
                <w:b/>
              </w:rPr>
            </w:pPr>
            <w:r>
              <w:rPr>
                <w:b/>
                <w:spacing w:val="-4"/>
              </w:rPr>
              <w:t>Role</w:t>
            </w:r>
          </w:p>
        </w:tc>
        <w:tc>
          <w:tcPr>
            <w:tcW w:w="4158" w:type="dxa"/>
          </w:tcPr>
          <w:p w14:paraId="5CC48A7A" w14:textId="77777777" w:rsidR="00CD372C" w:rsidRDefault="00CD372C">
            <w:pPr>
              <w:pStyle w:val="TableParagraph"/>
              <w:rPr>
                <w:rFonts w:ascii="Times New Roman"/>
              </w:rPr>
            </w:pPr>
          </w:p>
        </w:tc>
      </w:tr>
      <w:tr w:rsidR="00CD372C" w14:paraId="021489FE" w14:textId="77777777" w:rsidTr="000401D5">
        <w:trPr>
          <w:trHeight w:val="532"/>
        </w:trPr>
        <w:tc>
          <w:tcPr>
            <w:tcW w:w="6237" w:type="dxa"/>
            <w:shd w:val="clear" w:color="auto" w:fill="B1A0C6"/>
          </w:tcPr>
          <w:p w14:paraId="7F243693" w14:textId="112B355B" w:rsidR="00CD372C" w:rsidRDefault="00281479">
            <w:pPr>
              <w:pStyle w:val="TableParagraph"/>
              <w:spacing w:line="265" w:lineRule="exact"/>
              <w:ind w:left="1428"/>
              <w:rPr>
                <w:b/>
              </w:rPr>
            </w:pPr>
            <w:r>
              <w:rPr>
                <w:b/>
              </w:rPr>
              <w:t>Date</w:t>
            </w:r>
            <w:r>
              <w:rPr>
                <w:b/>
                <w:spacing w:val="-3"/>
              </w:rPr>
              <w:t xml:space="preserve"> </w:t>
            </w:r>
            <w:r>
              <w:rPr>
                <w:b/>
              </w:rPr>
              <w:t>and</w:t>
            </w:r>
            <w:r>
              <w:rPr>
                <w:b/>
                <w:spacing w:val="-4"/>
              </w:rPr>
              <w:t xml:space="preserve"> </w:t>
            </w:r>
            <w:r w:rsidR="00700103">
              <w:rPr>
                <w:b/>
              </w:rPr>
              <w:t>time</w:t>
            </w:r>
            <w:r>
              <w:rPr>
                <w:b/>
                <w:spacing w:val="-6"/>
              </w:rPr>
              <w:t xml:space="preserve"> </w:t>
            </w:r>
            <w:r>
              <w:rPr>
                <w:b/>
              </w:rPr>
              <w:t>of</w:t>
            </w:r>
            <w:r>
              <w:rPr>
                <w:b/>
                <w:spacing w:val="-3"/>
              </w:rPr>
              <w:t xml:space="preserve"> </w:t>
            </w:r>
            <w:r>
              <w:rPr>
                <w:b/>
              </w:rPr>
              <w:t>completing</w:t>
            </w:r>
            <w:r>
              <w:rPr>
                <w:b/>
                <w:spacing w:val="-3"/>
              </w:rPr>
              <w:t xml:space="preserve"> </w:t>
            </w:r>
            <w:r>
              <w:rPr>
                <w:b/>
              </w:rPr>
              <w:t>this</w:t>
            </w:r>
            <w:r>
              <w:rPr>
                <w:b/>
                <w:spacing w:val="-2"/>
              </w:rPr>
              <w:t xml:space="preserve"> </w:t>
            </w:r>
            <w:r>
              <w:rPr>
                <w:b/>
                <w:spacing w:val="-4"/>
              </w:rPr>
              <w:t>form</w:t>
            </w:r>
          </w:p>
        </w:tc>
        <w:tc>
          <w:tcPr>
            <w:tcW w:w="4158" w:type="dxa"/>
          </w:tcPr>
          <w:p w14:paraId="2B4E9E1D" w14:textId="77777777" w:rsidR="00CD372C" w:rsidRDefault="00CD372C">
            <w:pPr>
              <w:pStyle w:val="TableParagraph"/>
              <w:rPr>
                <w:rFonts w:ascii="Times New Roman"/>
              </w:rPr>
            </w:pPr>
          </w:p>
        </w:tc>
      </w:tr>
      <w:tr w:rsidR="00CD372C" w14:paraId="1583258D" w14:textId="77777777" w:rsidTr="000401D5">
        <w:trPr>
          <w:trHeight w:val="337"/>
        </w:trPr>
        <w:tc>
          <w:tcPr>
            <w:tcW w:w="6237" w:type="dxa"/>
            <w:shd w:val="clear" w:color="auto" w:fill="538DD3"/>
          </w:tcPr>
          <w:p w14:paraId="68FE8560" w14:textId="77777777" w:rsidR="00CD372C" w:rsidRDefault="00281479">
            <w:pPr>
              <w:pStyle w:val="TableParagraph"/>
              <w:spacing w:line="320" w:lineRule="exact"/>
              <w:ind w:left="417"/>
              <w:rPr>
                <w:b/>
                <w:sz w:val="28"/>
              </w:rPr>
            </w:pPr>
            <w:r>
              <w:rPr>
                <w:b/>
                <w:sz w:val="28"/>
              </w:rPr>
              <w:t>Details</w:t>
            </w:r>
            <w:r>
              <w:rPr>
                <w:b/>
                <w:spacing w:val="-6"/>
                <w:sz w:val="28"/>
              </w:rPr>
              <w:t xml:space="preserve"> </w:t>
            </w:r>
            <w:r>
              <w:rPr>
                <w:b/>
                <w:sz w:val="28"/>
              </w:rPr>
              <w:t>of</w:t>
            </w:r>
            <w:r>
              <w:rPr>
                <w:b/>
                <w:spacing w:val="-6"/>
                <w:sz w:val="28"/>
              </w:rPr>
              <w:t xml:space="preserve"> </w:t>
            </w:r>
            <w:r>
              <w:rPr>
                <w:b/>
                <w:sz w:val="28"/>
              </w:rPr>
              <w:t>individual</w:t>
            </w:r>
            <w:r>
              <w:rPr>
                <w:b/>
                <w:spacing w:val="-4"/>
                <w:sz w:val="28"/>
              </w:rPr>
              <w:t xml:space="preserve"> </w:t>
            </w:r>
            <w:r>
              <w:rPr>
                <w:b/>
                <w:sz w:val="28"/>
              </w:rPr>
              <w:t>whom</w:t>
            </w:r>
            <w:r>
              <w:rPr>
                <w:b/>
                <w:spacing w:val="-4"/>
                <w:sz w:val="28"/>
              </w:rPr>
              <w:t xml:space="preserve"> </w:t>
            </w:r>
            <w:r>
              <w:rPr>
                <w:b/>
                <w:sz w:val="28"/>
              </w:rPr>
              <w:t>the</w:t>
            </w:r>
            <w:r>
              <w:rPr>
                <w:b/>
                <w:spacing w:val="-4"/>
                <w:sz w:val="28"/>
              </w:rPr>
              <w:t xml:space="preserve"> </w:t>
            </w:r>
            <w:r>
              <w:rPr>
                <w:b/>
                <w:sz w:val="28"/>
              </w:rPr>
              <w:t>concern</w:t>
            </w:r>
            <w:r>
              <w:rPr>
                <w:b/>
                <w:spacing w:val="-4"/>
                <w:sz w:val="28"/>
              </w:rPr>
              <w:t xml:space="preserve"> </w:t>
            </w:r>
            <w:r>
              <w:rPr>
                <w:b/>
                <w:sz w:val="28"/>
              </w:rPr>
              <w:t>is</w:t>
            </w:r>
            <w:r>
              <w:rPr>
                <w:b/>
                <w:spacing w:val="-6"/>
                <w:sz w:val="28"/>
              </w:rPr>
              <w:t xml:space="preserve"> </w:t>
            </w:r>
            <w:r>
              <w:rPr>
                <w:b/>
                <w:spacing w:val="-2"/>
                <w:sz w:val="28"/>
              </w:rPr>
              <w:t>about</w:t>
            </w:r>
          </w:p>
        </w:tc>
        <w:tc>
          <w:tcPr>
            <w:tcW w:w="4158" w:type="dxa"/>
            <w:shd w:val="clear" w:color="auto" w:fill="538DD3"/>
          </w:tcPr>
          <w:p w14:paraId="074FA53F" w14:textId="77777777" w:rsidR="00CD372C" w:rsidRDefault="00CD372C">
            <w:pPr>
              <w:pStyle w:val="TableParagraph"/>
              <w:rPr>
                <w:rFonts w:ascii="Times New Roman"/>
              </w:rPr>
            </w:pPr>
          </w:p>
        </w:tc>
      </w:tr>
      <w:tr w:rsidR="00CD372C" w14:paraId="6A77FA36" w14:textId="77777777" w:rsidTr="000401D5">
        <w:trPr>
          <w:trHeight w:val="532"/>
        </w:trPr>
        <w:tc>
          <w:tcPr>
            <w:tcW w:w="6237" w:type="dxa"/>
            <w:shd w:val="clear" w:color="auto" w:fill="B1A0C6"/>
          </w:tcPr>
          <w:p w14:paraId="63444685" w14:textId="77777777" w:rsidR="00CD372C" w:rsidRDefault="00281479">
            <w:pPr>
              <w:pStyle w:val="TableParagraph"/>
              <w:spacing w:line="268" w:lineRule="exact"/>
              <w:ind w:left="15"/>
              <w:jc w:val="center"/>
              <w:rPr>
                <w:b/>
              </w:rPr>
            </w:pPr>
            <w:r>
              <w:rPr>
                <w:b/>
                <w:spacing w:val="-4"/>
              </w:rPr>
              <w:t>Name</w:t>
            </w:r>
          </w:p>
        </w:tc>
        <w:tc>
          <w:tcPr>
            <w:tcW w:w="4158" w:type="dxa"/>
          </w:tcPr>
          <w:p w14:paraId="4D525447" w14:textId="77777777" w:rsidR="00CD372C" w:rsidRDefault="00CD372C">
            <w:pPr>
              <w:pStyle w:val="TableParagraph"/>
              <w:rPr>
                <w:rFonts w:ascii="Times New Roman"/>
              </w:rPr>
            </w:pPr>
          </w:p>
        </w:tc>
      </w:tr>
      <w:tr w:rsidR="00CD372C" w14:paraId="55CECFB0" w14:textId="77777777" w:rsidTr="000401D5">
        <w:trPr>
          <w:trHeight w:val="532"/>
        </w:trPr>
        <w:tc>
          <w:tcPr>
            <w:tcW w:w="6237" w:type="dxa"/>
            <w:shd w:val="clear" w:color="auto" w:fill="B1A0C6"/>
          </w:tcPr>
          <w:p w14:paraId="17C6E254" w14:textId="77777777" w:rsidR="00CD372C" w:rsidRDefault="00281479">
            <w:pPr>
              <w:pStyle w:val="TableParagraph"/>
              <w:spacing w:line="268" w:lineRule="exact"/>
              <w:ind w:left="15" w:right="1"/>
              <w:jc w:val="center"/>
              <w:rPr>
                <w:b/>
              </w:rPr>
            </w:pPr>
            <w:r>
              <w:rPr>
                <w:b/>
                <w:spacing w:val="-4"/>
              </w:rPr>
              <w:t>Role</w:t>
            </w:r>
          </w:p>
        </w:tc>
        <w:tc>
          <w:tcPr>
            <w:tcW w:w="4158" w:type="dxa"/>
          </w:tcPr>
          <w:p w14:paraId="43E57BE5" w14:textId="77777777" w:rsidR="00CD372C" w:rsidRDefault="00CD372C">
            <w:pPr>
              <w:pStyle w:val="TableParagraph"/>
              <w:rPr>
                <w:rFonts w:ascii="Times New Roman"/>
              </w:rPr>
            </w:pPr>
          </w:p>
        </w:tc>
      </w:tr>
      <w:tr w:rsidR="00CD372C" w14:paraId="5A3C4E2D" w14:textId="77777777" w:rsidTr="000401D5">
        <w:trPr>
          <w:trHeight w:val="532"/>
        </w:trPr>
        <w:tc>
          <w:tcPr>
            <w:tcW w:w="6237" w:type="dxa"/>
            <w:shd w:val="clear" w:color="auto" w:fill="B1A0C6"/>
          </w:tcPr>
          <w:p w14:paraId="7A02886C" w14:textId="788DC33C" w:rsidR="00CD372C" w:rsidRDefault="00281479">
            <w:pPr>
              <w:pStyle w:val="TableParagraph"/>
              <w:spacing w:line="266" w:lineRule="exact"/>
              <w:ind w:left="15" w:right="7"/>
              <w:jc w:val="center"/>
              <w:rPr>
                <w:b/>
              </w:rPr>
            </w:pPr>
            <w:r>
              <w:rPr>
                <w:b/>
              </w:rPr>
              <w:t>Relationship</w:t>
            </w:r>
            <w:r>
              <w:rPr>
                <w:b/>
                <w:spacing w:val="-9"/>
              </w:rPr>
              <w:t xml:space="preserve"> </w:t>
            </w:r>
            <w:proofErr w:type="gramStart"/>
            <w:r>
              <w:rPr>
                <w:b/>
              </w:rPr>
              <w:t>to</w:t>
            </w:r>
            <w:proofErr w:type="gramEnd"/>
            <w:r>
              <w:rPr>
                <w:b/>
                <w:spacing w:val="-4"/>
              </w:rPr>
              <w:t xml:space="preserve"> </w:t>
            </w:r>
            <w:r>
              <w:rPr>
                <w:b/>
              </w:rPr>
              <w:t>the</w:t>
            </w:r>
            <w:r>
              <w:rPr>
                <w:b/>
                <w:spacing w:val="-5"/>
              </w:rPr>
              <w:t xml:space="preserve"> </w:t>
            </w:r>
            <w:r>
              <w:rPr>
                <w:b/>
              </w:rPr>
              <w:t>individual</w:t>
            </w:r>
            <w:r>
              <w:rPr>
                <w:b/>
                <w:spacing w:val="-4"/>
              </w:rPr>
              <w:t xml:space="preserve"> </w:t>
            </w:r>
            <w:r>
              <w:rPr>
                <w:b/>
              </w:rPr>
              <w:t>reporting</w:t>
            </w:r>
            <w:r>
              <w:rPr>
                <w:b/>
                <w:spacing w:val="-3"/>
              </w:rPr>
              <w:t xml:space="preserve"> </w:t>
            </w:r>
            <w:r>
              <w:rPr>
                <w:b/>
              </w:rPr>
              <w:t>the</w:t>
            </w:r>
            <w:r>
              <w:rPr>
                <w:b/>
                <w:spacing w:val="-7"/>
              </w:rPr>
              <w:t xml:space="preserve"> </w:t>
            </w:r>
            <w:r>
              <w:rPr>
                <w:b/>
              </w:rPr>
              <w:t>concern,</w:t>
            </w:r>
            <w:r>
              <w:rPr>
                <w:b/>
                <w:spacing w:val="-5"/>
              </w:rPr>
              <w:t xml:space="preserve"> </w:t>
            </w:r>
            <w:r w:rsidR="00700103">
              <w:rPr>
                <w:b/>
              </w:rPr>
              <w:t>e.g.,</w:t>
            </w:r>
            <w:r>
              <w:rPr>
                <w:b/>
                <w:spacing w:val="-5"/>
              </w:rPr>
              <w:t xml:space="preserve"> </w:t>
            </w:r>
            <w:r>
              <w:rPr>
                <w:b/>
                <w:spacing w:val="-2"/>
              </w:rPr>
              <w:t>manager,</w:t>
            </w:r>
          </w:p>
          <w:p w14:paraId="4E38903E" w14:textId="77777777" w:rsidR="00CD372C" w:rsidRDefault="00281479">
            <w:pPr>
              <w:pStyle w:val="TableParagraph"/>
              <w:spacing w:line="252" w:lineRule="exact"/>
              <w:ind w:left="15" w:right="2"/>
              <w:jc w:val="center"/>
              <w:rPr>
                <w:b/>
              </w:rPr>
            </w:pPr>
            <w:r>
              <w:rPr>
                <w:b/>
                <w:spacing w:val="-2"/>
              </w:rPr>
              <w:t>colleague</w:t>
            </w:r>
          </w:p>
        </w:tc>
        <w:tc>
          <w:tcPr>
            <w:tcW w:w="4158" w:type="dxa"/>
          </w:tcPr>
          <w:p w14:paraId="6B0281D9" w14:textId="77777777" w:rsidR="00CD372C" w:rsidRDefault="00CD372C">
            <w:pPr>
              <w:pStyle w:val="TableParagraph"/>
              <w:rPr>
                <w:rFonts w:ascii="Times New Roman"/>
              </w:rPr>
            </w:pPr>
          </w:p>
        </w:tc>
      </w:tr>
      <w:tr w:rsidR="00CD372C" w14:paraId="71EAFBD2" w14:textId="77777777" w:rsidTr="000401D5">
        <w:trPr>
          <w:trHeight w:val="677"/>
        </w:trPr>
        <w:tc>
          <w:tcPr>
            <w:tcW w:w="6237" w:type="dxa"/>
            <w:shd w:val="clear" w:color="auto" w:fill="538DD3"/>
          </w:tcPr>
          <w:p w14:paraId="5690075D" w14:textId="77777777" w:rsidR="00CD372C" w:rsidRDefault="00281479">
            <w:pPr>
              <w:pStyle w:val="TableParagraph"/>
              <w:spacing w:line="341" w:lineRule="exact"/>
              <w:ind w:left="15" w:right="1"/>
              <w:jc w:val="center"/>
              <w:rPr>
                <w:b/>
                <w:sz w:val="28"/>
              </w:rPr>
            </w:pPr>
            <w:r>
              <w:rPr>
                <w:b/>
                <w:sz w:val="28"/>
              </w:rPr>
              <w:t>Details</w:t>
            </w:r>
            <w:r>
              <w:rPr>
                <w:b/>
                <w:spacing w:val="-4"/>
                <w:sz w:val="28"/>
              </w:rPr>
              <w:t xml:space="preserve"> </w:t>
            </w:r>
            <w:r>
              <w:rPr>
                <w:b/>
                <w:sz w:val="28"/>
              </w:rPr>
              <w:t>of</w:t>
            </w:r>
            <w:r>
              <w:rPr>
                <w:b/>
                <w:spacing w:val="-4"/>
                <w:sz w:val="28"/>
              </w:rPr>
              <w:t xml:space="preserve"> </w:t>
            </w:r>
            <w:r>
              <w:rPr>
                <w:b/>
                <w:spacing w:val="-2"/>
                <w:sz w:val="28"/>
              </w:rPr>
              <w:t>concern</w:t>
            </w:r>
          </w:p>
        </w:tc>
        <w:tc>
          <w:tcPr>
            <w:tcW w:w="4158" w:type="dxa"/>
            <w:shd w:val="clear" w:color="auto" w:fill="538DD3"/>
          </w:tcPr>
          <w:p w14:paraId="6E774DA7" w14:textId="77777777" w:rsidR="00CD372C" w:rsidRDefault="00CD372C">
            <w:pPr>
              <w:pStyle w:val="TableParagraph"/>
              <w:rPr>
                <w:rFonts w:ascii="Times New Roman"/>
              </w:rPr>
            </w:pPr>
          </w:p>
        </w:tc>
      </w:tr>
      <w:tr w:rsidR="00CD372C" w14:paraId="0D2738ED" w14:textId="77777777" w:rsidTr="000401D5">
        <w:trPr>
          <w:trHeight w:val="1331"/>
        </w:trPr>
        <w:tc>
          <w:tcPr>
            <w:tcW w:w="6237" w:type="dxa"/>
          </w:tcPr>
          <w:p w14:paraId="5ECBA6BE" w14:textId="77777777" w:rsidR="00CD372C" w:rsidRDefault="00281479">
            <w:pPr>
              <w:pStyle w:val="TableParagraph"/>
              <w:ind w:left="143" w:right="199"/>
            </w:pPr>
            <w:r>
              <w:rPr>
                <w:b/>
              </w:rPr>
              <w:t xml:space="preserve">Please include as much detail as possible. Think about the following: </w:t>
            </w:r>
            <w:r>
              <w:t xml:space="preserve">What </w:t>
            </w:r>
            <w:proofErr w:type="spellStart"/>
            <w:r>
              <w:t>behaviour</w:t>
            </w:r>
            <w:proofErr w:type="spellEnd"/>
            <w:r>
              <w:t xml:space="preserve"> and/or incident are you reporting? What</w:t>
            </w:r>
            <w:r>
              <w:rPr>
                <w:spacing w:val="-5"/>
              </w:rPr>
              <w:t xml:space="preserve"> </w:t>
            </w:r>
            <w:r>
              <w:t>exactly</w:t>
            </w:r>
            <w:r>
              <w:rPr>
                <w:spacing w:val="-3"/>
              </w:rPr>
              <w:t xml:space="preserve"> </w:t>
            </w:r>
            <w:r>
              <w:t>happened?</w:t>
            </w:r>
            <w:r>
              <w:rPr>
                <w:spacing w:val="-7"/>
              </w:rPr>
              <w:t xml:space="preserve"> </w:t>
            </w:r>
            <w:r>
              <w:t>Why</w:t>
            </w:r>
            <w:r>
              <w:rPr>
                <w:spacing w:val="-5"/>
              </w:rPr>
              <w:t xml:space="preserve"> </w:t>
            </w:r>
            <w:r>
              <w:t>does</w:t>
            </w:r>
            <w:r>
              <w:rPr>
                <w:spacing w:val="-7"/>
              </w:rPr>
              <w:t xml:space="preserve"> </w:t>
            </w:r>
            <w:r>
              <w:t>the</w:t>
            </w:r>
            <w:r>
              <w:rPr>
                <w:spacing w:val="-5"/>
              </w:rPr>
              <w:t xml:space="preserve"> </w:t>
            </w:r>
            <w:proofErr w:type="spellStart"/>
            <w:r>
              <w:t>behaviour</w:t>
            </w:r>
            <w:proofErr w:type="spellEnd"/>
            <w:r>
              <w:rPr>
                <w:spacing w:val="-5"/>
              </w:rPr>
              <w:t xml:space="preserve"> </w:t>
            </w:r>
            <w:r>
              <w:t>and/or</w:t>
            </w:r>
            <w:r>
              <w:rPr>
                <w:spacing w:val="-5"/>
              </w:rPr>
              <w:t xml:space="preserve"> </w:t>
            </w:r>
            <w:r>
              <w:t xml:space="preserve">incident worry you? Why do you believe the </w:t>
            </w:r>
            <w:proofErr w:type="spellStart"/>
            <w:r>
              <w:t>behaviour</w:t>
            </w:r>
            <w:proofErr w:type="spellEnd"/>
            <w:r>
              <w:t xml:space="preserve"> and/or incident is</w:t>
            </w:r>
          </w:p>
          <w:p w14:paraId="45C89FD0" w14:textId="77777777" w:rsidR="00CD372C" w:rsidRDefault="00281479">
            <w:pPr>
              <w:pStyle w:val="TableParagraph"/>
              <w:spacing w:line="252" w:lineRule="exact"/>
              <w:ind w:left="143"/>
            </w:pPr>
            <w:r>
              <w:t>not</w:t>
            </w:r>
            <w:r>
              <w:rPr>
                <w:spacing w:val="-2"/>
              </w:rPr>
              <w:t xml:space="preserve"> </w:t>
            </w:r>
            <w:r>
              <w:t>consistent</w:t>
            </w:r>
            <w:r>
              <w:rPr>
                <w:spacing w:val="-4"/>
              </w:rPr>
              <w:t xml:space="preserve"> </w:t>
            </w:r>
            <w:r>
              <w:t>with</w:t>
            </w:r>
            <w:r>
              <w:rPr>
                <w:spacing w:val="-4"/>
              </w:rPr>
              <w:t xml:space="preserve"> </w:t>
            </w:r>
            <w:r>
              <w:t>our</w:t>
            </w:r>
            <w:r>
              <w:rPr>
                <w:spacing w:val="-2"/>
              </w:rPr>
              <w:t xml:space="preserve"> </w:t>
            </w:r>
            <w:r>
              <w:t>Staff</w:t>
            </w:r>
            <w:r>
              <w:rPr>
                <w:spacing w:val="-2"/>
              </w:rPr>
              <w:t xml:space="preserve"> </w:t>
            </w:r>
            <w:r>
              <w:t>Code</w:t>
            </w:r>
            <w:r>
              <w:rPr>
                <w:spacing w:val="-4"/>
              </w:rPr>
              <w:t xml:space="preserve"> </w:t>
            </w:r>
            <w:r>
              <w:t>of</w:t>
            </w:r>
            <w:r>
              <w:rPr>
                <w:spacing w:val="-4"/>
              </w:rPr>
              <w:t xml:space="preserve"> </w:t>
            </w:r>
            <w:r>
              <w:rPr>
                <w:spacing w:val="-2"/>
              </w:rPr>
              <w:t>Conduct?</w:t>
            </w:r>
          </w:p>
        </w:tc>
        <w:tc>
          <w:tcPr>
            <w:tcW w:w="4158" w:type="dxa"/>
          </w:tcPr>
          <w:p w14:paraId="3CA7D1C5" w14:textId="77777777" w:rsidR="00CD372C" w:rsidRDefault="00CD372C">
            <w:pPr>
              <w:pStyle w:val="TableParagraph"/>
              <w:rPr>
                <w:rFonts w:ascii="Times New Roman"/>
              </w:rPr>
            </w:pPr>
          </w:p>
        </w:tc>
      </w:tr>
      <w:tr w:rsidR="00CD372C" w14:paraId="4BD984E9" w14:textId="77777777" w:rsidTr="000401D5">
        <w:trPr>
          <w:trHeight w:val="339"/>
        </w:trPr>
        <w:tc>
          <w:tcPr>
            <w:tcW w:w="6237" w:type="dxa"/>
            <w:shd w:val="clear" w:color="auto" w:fill="538DD3"/>
          </w:tcPr>
          <w:p w14:paraId="34BFA514" w14:textId="77777777" w:rsidR="00CD372C" w:rsidRDefault="00281479">
            <w:pPr>
              <w:pStyle w:val="TableParagraph"/>
              <w:spacing w:line="323" w:lineRule="exact"/>
              <w:ind w:left="383"/>
              <w:rPr>
                <w:b/>
                <w:sz w:val="28"/>
              </w:rPr>
            </w:pPr>
            <w:r>
              <w:rPr>
                <w:b/>
                <w:sz w:val="28"/>
              </w:rPr>
              <w:t>Details</w:t>
            </w:r>
            <w:r>
              <w:rPr>
                <w:b/>
                <w:spacing w:val="-3"/>
                <w:sz w:val="28"/>
              </w:rPr>
              <w:t xml:space="preserve"> </w:t>
            </w:r>
            <w:r>
              <w:rPr>
                <w:b/>
                <w:sz w:val="28"/>
              </w:rPr>
              <w:t>of</w:t>
            </w:r>
            <w:r>
              <w:rPr>
                <w:b/>
                <w:spacing w:val="-5"/>
                <w:sz w:val="28"/>
              </w:rPr>
              <w:t xml:space="preserve"> </w:t>
            </w:r>
            <w:r>
              <w:rPr>
                <w:b/>
                <w:sz w:val="28"/>
              </w:rPr>
              <w:t>any</w:t>
            </w:r>
            <w:r>
              <w:rPr>
                <w:b/>
                <w:spacing w:val="-4"/>
                <w:sz w:val="28"/>
              </w:rPr>
              <w:t xml:space="preserve"> </w:t>
            </w:r>
            <w:r>
              <w:rPr>
                <w:b/>
                <w:sz w:val="28"/>
              </w:rPr>
              <w:t>children</w:t>
            </w:r>
            <w:r>
              <w:rPr>
                <w:b/>
                <w:spacing w:val="-3"/>
                <w:sz w:val="28"/>
              </w:rPr>
              <w:t xml:space="preserve"> </w:t>
            </w:r>
            <w:r>
              <w:rPr>
                <w:b/>
                <w:sz w:val="28"/>
              </w:rPr>
              <w:t>or</w:t>
            </w:r>
            <w:r>
              <w:rPr>
                <w:b/>
                <w:spacing w:val="-2"/>
                <w:sz w:val="28"/>
              </w:rPr>
              <w:t xml:space="preserve"> </w:t>
            </w:r>
            <w:r>
              <w:rPr>
                <w:b/>
                <w:sz w:val="28"/>
              </w:rPr>
              <w:t>young</w:t>
            </w:r>
            <w:r>
              <w:rPr>
                <w:b/>
                <w:spacing w:val="-6"/>
                <w:sz w:val="28"/>
              </w:rPr>
              <w:t xml:space="preserve"> </w:t>
            </w:r>
            <w:r>
              <w:rPr>
                <w:b/>
                <w:sz w:val="28"/>
              </w:rPr>
              <w:t>people</w:t>
            </w:r>
            <w:r>
              <w:rPr>
                <w:b/>
                <w:spacing w:val="-2"/>
                <w:sz w:val="28"/>
              </w:rPr>
              <w:t xml:space="preserve"> involved</w:t>
            </w:r>
          </w:p>
        </w:tc>
        <w:tc>
          <w:tcPr>
            <w:tcW w:w="4158" w:type="dxa"/>
            <w:shd w:val="clear" w:color="auto" w:fill="538DD3"/>
          </w:tcPr>
          <w:p w14:paraId="372CC6F5" w14:textId="77777777" w:rsidR="00CD372C" w:rsidRDefault="00CD372C">
            <w:pPr>
              <w:pStyle w:val="TableParagraph"/>
              <w:rPr>
                <w:rFonts w:ascii="Times New Roman"/>
              </w:rPr>
            </w:pPr>
          </w:p>
        </w:tc>
      </w:tr>
      <w:tr w:rsidR="00CD372C" w14:paraId="73B2D664" w14:textId="77777777" w:rsidTr="000401D5">
        <w:trPr>
          <w:trHeight w:val="530"/>
        </w:trPr>
        <w:tc>
          <w:tcPr>
            <w:tcW w:w="6237" w:type="dxa"/>
            <w:shd w:val="clear" w:color="auto" w:fill="B1A0C6"/>
          </w:tcPr>
          <w:p w14:paraId="72CCCBAA" w14:textId="77777777" w:rsidR="00CD372C" w:rsidRDefault="00281479">
            <w:pPr>
              <w:pStyle w:val="TableParagraph"/>
              <w:spacing w:line="265" w:lineRule="exact"/>
              <w:ind w:left="143"/>
              <w:rPr>
                <w:b/>
              </w:rPr>
            </w:pPr>
            <w:r>
              <w:rPr>
                <w:b/>
                <w:spacing w:val="-2"/>
              </w:rPr>
              <w:t>Name(s)</w:t>
            </w:r>
          </w:p>
        </w:tc>
        <w:tc>
          <w:tcPr>
            <w:tcW w:w="4158" w:type="dxa"/>
          </w:tcPr>
          <w:p w14:paraId="35AE1D9D" w14:textId="77777777" w:rsidR="00CD372C" w:rsidRDefault="00CD372C">
            <w:pPr>
              <w:pStyle w:val="TableParagraph"/>
              <w:rPr>
                <w:rFonts w:ascii="Times New Roman"/>
              </w:rPr>
            </w:pPr>
          </w:p>
        </w:tc>
      </w:tr>
      <w:tr w:rsidR="00CD372C" w14:paraId="5EB0766A" w14:textId="77777777" w:rsidTr="000401D5">
        <w:trPr>
          <w:trHeight w:val="798"/>
        </w:trPr>
        <w:tc>
          <w:tcPr>
            <w:tcW w:w="6237" w:type="dxa"/>
            <w:shd w:val="clear" w:color="auto" w:fill="B1A0C6"/>
          </w:tcPr>
          <w:p w14:paraId="2ED7A9AC" w14:textId="77777777" w:rsidR="00CD372C" w:rsidRDefault="00281479">
            <w:pPr>
              <w:pStyle w:val="TableParagraph"/>
              <w:ind w:left="143" w:right="199"/>
              <w:rPr>
                <w:b/>
              </w:rPr>
            </w:pPr>
            <w:r>
              <w:rPr>
                <w:b/>
              </w:rPr>
              <w:t>Do</w:t>
            </w:r>
            <w:r>
              <w:rPr>
                <w:b/>
                <w:spacing w:val="-3"/>
              </w:rPr>
              <w:t xml:space="preserve"> </w:t>
            </w:r>
            <w:r>
              <w:rPr>
                <w:b/>
              </w:rPr>
              <w:t>you</w:t>
            </w:r>
            <w:r>
              <w:rPr>
                <w:b/>
                <w:spacing w:val="-3"/>
              </w:rPr>
              <w:t xml:space="preserve"> </w:t>
            </w:r>
            <w:r>
              <w:rPr>
                <w:b/>
              </w:rPr>
              <w:t>believe</w:t>
            </w:r>
            <w:r>
              <w:rPr>
                <w:b/>
                <w:spacing w:val="-3"/>
              </w:rPr>
              <w:t xml:space="preserve"> </w:t>
            </w:r>
            <w:r>
              <w:rPr>
                <w:b/>
              </w:rPr>
              <w:t>there</w:t>
            </w:r>
            <w:r>
              <w:rPr>
                <w:b/>
                <w:spacing w:val="-5"/>
              </w:rPr>
              <w:t xml:space="preserve"> </w:t>
            </w:r>
            <w:r>
              <w:rPr>
                <w:b/>
              </w:rPr>
              <w:t>is</w:t>
            </w:r>
            <w:r>
              <w:rPr>
                <w:b/>
                <w:spacing w:val="-2"/>
              </w:rPr>
              <w:t xml:space="preserve"> </w:t>
            </w:r>
            <w:r>
              <w:rPr>
                <w:b/>
              </w:rPr>
              <w:t>a</w:t>
            </w:r>
            <w:r>
              <w:rPr>
                <w:b/>
                <w:spacing w:val="-5"/>
              </w:rPr>
              <w:t xml:space="preserve"> </w:t>
            </w:r>
            <w:r>
              <w:rPr>
                <w:b/>
              </w:rPr>
              <w:t>risk</w:t>
            </w:r>
            <w:r>
              <w:rPr>
                <w:b/>
                <w:spacing w:val="-2"/>
              </w:rPr>
              <w:t xml:space="preserve"> </w:t>
            </w:r>
            <w:r>
              <w:rPr>
                <w:b/>
              </w:rPr>
              <w:t>of harm</w:t>
            </w:r>
            <w:r>
              <w:rPr>
                <w:b/>
                <w:spacing w:val="-4"/>
              </w:rPr>
              <w:t xml:space="preserve"> </w:t>
            </w:r>
            <w:r>
              <w:rPr>
                <w:b/>
              </w:rPr>
              <w:t>to</w:t>
            </w:r>
            <w:r>
              <w:rPr>
                <w:b/>
                <w:spacing w:val="-3"/>
              </w:rPr>
              <w:t xml:space="preserve"> </w:t>
            </w:r>
            <w:r>
              <w:rPr>
                <w:b/>
              </w:rPr>
              <w:t>the</w:t>
            </w:r>
            <w:r>
              <w:rPr>
                <w:b/>
                <w:spacing w:val="-3"/>
              </w:rPr>
              <w:t xml:space="preserve"> </w:t>
            </w:r>
            <w:r>
              <w:rPr>
                <w:b/>
              </w:rPr>
              <w:t>above</w:t>
            </w:r>
            <w:r>
              <w:rPr>
                <w:b/>
                <w:spacing w:val="-3"/>
              </w:rPr>
              <w:t xml:space="preserve"> </w:t>
            </w:r>
            <w:r>
              <w:rPr>
                <w:b/>
              </w:rPr>
              <w:t>children</w:t>
            </w:r>
            <w:r>
              <w:rPr>
                <w:b/>
                <w:spacing w:val="-3"/>
              </w:rPr>
              <w:t xml:space="preserve"> </w:t>
            </w:r>
            <w:r>
              <w:rPr>
                <w:b/>
              </w:rPr>
              <w:t xml:space="preserve">or young people, either now or in the future, </w:t>
            </w:r>
            <w:proofErr w:type="gramStart"/>
            <w:r>
              <w:rPr>
                <w:b/>
              </w:rPr>
              <w:t>as a result of</w:t>
            </w:r>
            <w:proofErr w:type="gramEnd"/>
            <w:r>
              <w:rPr>
                <w:b/>
              </w:rPr>
              <w:t xml:space="preserve"> the</w:t>
            </w:r>
          </w:p>
          <w:p w14:paraId="22950254" w14:textId="77777777" w:rsidR="00CD372C" w:rsidRDefault="00281479">
            <w:pPr>
              <w:pStyle w:val="TableParagraph"/>
              <w:spacing w:line="250" w:lineRule="exact"/>
              <w:ind w:left="143"/>
              <w:rPr>
                <w:b/>
              </w:rPr>
            </w:pPr>
            <w:r>
              <w:rPr>
                <w:b/>
              </w:rPr>
              <w:t>individual’s</w:t>
            </w:r>
            <w:r>
              <w:rPr>
                <w:b/>
                <w:spacing w:val="-8"/>
              </w:rPr>
              <w:t xml:space="preserve"> </w:t>
            </w:r>
            <w:proofErr w:type="spellStart"/>
            <w:r>
              <w:rPr>
                <w:b/>
              </w:rPr>
              <w:t>behaviour</w:t>
            </w:r>
            <w:proofErr w:type="spellEnd"/>
            <w:r>
              <w:rPr>
                <w:b/>
              </w:rPr>
              <w:t>?</w:t>
            </w:r>
            <w:r>
              <w:rPr>
                <w:b/>
                <w:spacing w:val="-8"/>
              </w:rPr>
              <w:t xml:space="preserve"> </w:t>
            </w:r>
            <w:r>
              <w:rPr>
                <w:b/>
              </w:rPr>
              <w:t>Explain</w:t>
            </w:r>
            <w:r>
              <w:rPr>
                <w:b/>
                <w:spacing w:val="-7"/>
              </w:rPr>
              <w:t xml:space="preserve"> </w:t>
            </w:r>
            <w:r>
              <w:rPr>
                <w:b/>
              </w:rPr>
              <w:t>your</w:t>
            </w:r>
            <w:r>
              <w:rPr>
                <w:b/>
                <w:spacing w:val="-6"/>
              </w:rPr>
              <w:t xml:space="preserve"> </w:t>
            </w:r>
            <w:r>
              <w:rPr>
                <w:b/>
                <w:spacing w:val="-2"/>
              </w:rPr>
              <w:t>answer.</w:t>
            </w:r>
          </w:p>
        </w:tc>
        <w:tc>
          <w:tcPr>
            <w:tcW w:w="4158" w:type="dxa"/>
          </w:tcPr>
          <w:p w14:paraId="498717FF" w14:textId="77777777" w:rsidR="00CD372C" w:rsidRDefault="00CD372C">
            <w:pPr>
              <w:pStyle w:val="TableParagraph"/>
              <w:rPr>
                <w:rFonts w:ascii="Times New Roman"/>
              </w:rPr>
            </w:pPr>
          </w:p>
        </w:tc>
      </w:tr>
      <w:tr w:rsidR="00CD372C" w14:paraId="32AA6297" w14:textId="77777777" w:rsidTr="000401D5">
        <w:trPr>
          <w:trHeight w:val="677"/>
        </w:trPr>
        <w:tc>
          <w:tcPr>
            <w:tcW w:w="6237" w:type="dxa"/>
            <w:shd w:val="clear" w:color="auto" w:fill="538DD3"/>
          </w:tcPr>
          <w:p w14:paraId="32BBA61D" w14:textId="77777777" w:rsidR="00CD372C" w:rsidRDefault="00281479">
            <w:pPr>
              <w:pStyle w:val="TableParagraph"/>
              <w:spacing w:before="2"/>
              <w:ind w:left="15" w:right="4"/>
              <w:jc w:val="center"/>
              <w:rPr>
                <w:b/>
                <w:sz w:val="28"/>
              </w:rPr>
            </w:pPr>
            <w:r>
              <w:rPr>
                <w:b/>
                <w:sz w:val="28"/>
              </w:rPr>
              <w:t xml:space="preserve">Next </w:t>
            </w:r>
            <w:r>
              <w:rPr>
                <w:b/>
                <w:spacing w:val="-2"/>
                <w:sz w:val="28"/>
              </w:rPr>
              <w:t>steps</w:t>
            </w:r>
          </w:p>
        </w:tc>
        <w:tc>
          <w:tcPr>
            <w:tcW w:w="4158" w:type="dxa"/>
            <w:shd w:val="clear" w:color="auto" w:fill="538DD3"/>
          </w:tcPr>
          <w:p w14:paraId="63E065B3" w14:textId="77777777" w:rsidR="00CD372C" w:rsidRDefault="00CD372C">
            <w:pPr>
              <w:pStyle w:val="TableParagraph"/>
              <w:rPr>
                <w:rFonts w:ascii="Times New Roman"/>
              </w:rPr>
            </w:pPr>
          </w:p>
        </w:tc>
      </w:tr>
      <w:tr w:rsidR="00CD372C" w14:paraId="02983DB7" w14:textId="77777777" w:rsidTr="000401D5">
        <w:trPr>
          <w:trHeight w:val="532"/>
        </w:trPr>
        <w:tc>
          <w:tcPr>
            <w:tcW w:w="6237" w:type="dxa"/>
            <w:shd w:val="clear" w:color="auto" w:fill="B1A0C6"/>
          </w:tcPr>
          <w:p w14:paraId="4D94F72C" w14:textId="77777777" w:rsidR="00CD372C" w:rsidRDefault="00281479">
            <w:pPr>
              <w:pStyle w:val="TableParagraph"/>
              <w:spacing w:line="268" w:lineRule="exact"/>
              <w:ind w:left="143"/>
              <w:rPr>
                <w:b/>
              </w:rPr>
            </w:pPr>
            <w:r>
              <w:rPr>
                <w:b/>
              </w:rPr>
              <w:t>What</w:t>
            </w:r>
            <w:r>
              <w:rPr>
                <w:b/>
                <w:spacing w:val="-5"/>
              </w:rPr>
              <w:t xml:space="preserve"> </w:t>
            </w:r>
            <w:r>
              <w:rPr>
                <w:b/>
              </w:rPr>
              <w:t>would</w:t>
            </w:r>
            <w:r>
              <w:rPr>
                <w:b/>
                <w:spacing w:val="-3"/>
              </w:rPr>
              <w:t xml:space="preserve"> </w:t>
            </w:r>
            <w:r>
              <w:rPr>
                <w:b/>
              </w:rPr>
              <w:t>you</w:t>
            </w:r>
            <w:r>
              <w:rPr>
                <w:b/>
                <w:spacing w:val="-5"/>
              </w:rPr>
              <w:t xml:space="preserve"> </w:t>
            </w:r>
            <w:r>
              <w:rPr>
                <w:b/>
              </w:rPr>
              <w:t>like</w:t>
            </w:r>
            <w:r>
              <w:rPr>
                <w:b/>
                <w:spacing w:val="-5"/>
              </w:rPr>
              <w:t xml:space="preserve"> </w:t>
            </w:r>
            <w:r>
              <w:rPr>
                <w:b/>
              </w:rPr>
              <w:t>to</w:t>
            </w:r>
            <w:r>
              <w:rPr>
                <w:b/>
                <w:spacing w:val="-5"/>
              </w:rPr>
              <w:t xml:space="preserve"> </w:t>
            </w:r>
            <w:r>
              <w:rPr>
                <w:b/>
              </w:rPr>
              <w:t>see</w:t>
            </w:r>
            <w:r>
              <w:rPr>
                <w:b/>
                <w:spacing w:val="-3"/>
              </w:rPr>
              <w:t xml:space="preserve"> </w:t>
            </w:r>
            <w:r>
              <w:rPr>
                <w:b/>
              </w:rPr>
              <w:t>happen</w:t>
            </w:r>
            <w:r>
              <w:rPr>
                <w:b/>
                <w:spacing w:val="-3"/>
              </w:rPr>
              <w:t xml:space="preserve"> </w:t>
            </w:r>
            <w:r>
              <w:rPr>
                <w:b/>
              </w:rPr>
              <w:t>in</w:t>
            </w:r>
            <w:r>
              <w:rPr>
                <w:b/>
                <w:spacing w:val="-4"/>
              </w:rPr>
              <w:t xml:space="preserve"> </w:t>
            </w:r>
            <w:r>
              <w:rPr>
                <w:b/>
              </w:rPr>
              <w:t>response</w:t>
            </w:r>
            <w:r>
              <w:rPr>
                <w:b/>
                <w:spacing w:val="-3"/>
              </w:rPr>
              <w:t xml:space="preserve"> </w:t>
            </w:r>
            <w:r>
              <w:rPr>
                <w:b/>
              </w:rPr>
              <w:t>to</w:t>
            </w:r>
            <w:r>
              <w:rPr>
                <w:b/>
                <w:spacing w:val="-3"/>
              </w:rPr>
              <w:t xml:space="preserve"> </w:t>
            </w:r>
            <w:r>
              <w:rPr>
                <w:b/>
              </w:rPr>
              <w:t>your</w:t>
            </w:r>
            <w:r>
              <w:rPr>
                <w:b/>
                <w:spacing w:val="-2"/>
              </w:rPr>
              <w:t xml:space="preserve"> concern?</w:t>
            </w:r>
          </w:p>
        </w:tc>
        <w:tc>
          <w:tcPr>
            <w:tcW w:w="4158" w:type="dxa"/>
          </w:tcPr>
          <w:p w14:paraId="66DB354A" w14:textId="77777777" w:rsidR="00CD372C" w:rsidRDefault="00CD372C">
            <w:pPr>
              <w:pStyle w:val="TableParagraph"/>
              <w:rPr>
                <w:rFonts w:ascii="Times New Roman"/>
              </w:rPr>
            </w:pPr>
          </w:p>
        </w:tc>
      </w:tr>
      <w:tr w:rsidR="00CD372C" w14:paraId="4BDEA6BD" w14:textId="77777777" w:rsidTr="000401D5">
        <w:trPr>
          <w:trHeight w:val="1167"/>
        </w:trPr>
        <w:tc>
          <w:tcPr>
            <w:tcW w:w="6237" w:type="dxa"/>
            <w:shd w:val="clear" w:color="auto" w:fill="B1A0C6"/>
          </w:tcPr>
          <w:p w14:paraId="25844330" w14:textId="77777777" w:rsidR="00CD372C" w:rsidRDefault="00281479">
            <w:pPr>
              <w:pStyle w:val="TableParagraph"/>
              <w:ind w:left="143"/>
              <w:rPr>
                <w:b/>
              </w:rPr>
            </w:pPr>
            <w:r>
              <w:rPr>
                <w:b/>
              </w:rPr>
              <w:t>Are you willing to meet with the headteacher and DSL to discuss your concern? Please circle as appropriate.</w:t>
            </w:r>
          </w:p>
        </w:tc>
        <w:tc>
          <w:tcPr>
            <w:tcW w:w="4158" w:type="dxa"/>
          </w:tcPr>
          <w:p w14:paraId="5E125AA2" w14:textId="77777777" w:rsidR="00CD372C" w:rsidRDefault="00281479">
            <w:pPr>
              <w:pStyle w:val="TableParagraph"/>
              <w:spacing w:line="294" w:lineRule="exact"/>
              <w:ind w:left="54" w:right="2"/>
              <w:jc w:val="center"/>
              <w:rPr>
                <w:rFonts w:ascii="Segoe UI Symbol" w:hAnsi="Segoe UI Symbol"/>
              </w:rPr>
            </w:pPr>
            <w:r>
              <w:t>Yes</w:t>
            </w:r>
            <w:r>
              <w:rPr>
                <w:spacing w:val="50"/>
              </w:rPr>
              <w:t xml:space="preserve"> </w:t>
            </w:r>
            <w:r>
              <w:rPr>
                <w:rFonts w:ascii="Segoe UI Symbol" w:hAnsi="Segoe UI Symbol"/>
                <w:spacing w:val="-10"/>
              </w:rPr>
              <w:t>☐</w:t>
            </w:r>
          </w:p>
          <w:p w14:paraId="012BF3AA" w14:textId="77777777" w:rsidR="00CD372C" w:rsidRDefault="00CD372C">
            <w:pPr>
              <w:pStyle w:val="TableParagraph"/>
              <w:spacing w:before="25"/>
            </w:pPr>
          </w:p>
          <w:p w14:paraId="0E2F6913" w14:textId="77777777" w:rsidR="00CD372C" w:rsidRDefault="00281479">
            <w:pPr>
              <w:pStyle w:val="TableParagraph"/>
              <w:ind w:left="54"/>
              <w:jc w:val="center"/>
              <w:rPr>
                <w:rFonts w:ascii="Segoe UI Symbol" w:hAnsi="Segoe UI Symbol"/>
              </w:rPr>
            </w:pPr>
            <w:r>
              <w:t>No</w:t>
            </w:r>
            <w:r>
              <w:rPr>
                <w:spacing w:val="49"/>
              </w:rPr>
              <w:t xml:space="preserve"> </w:t>
            </w:r>
            <w:r>
              <w:rPr>
                <w:rFonts w:ascii="Segoe UI Symbol" w:hAnsi="Segoe UI Symbol"/>
                <w:spacing w:val="-10"/>
              </w:rPr>
              <w:t>☐</w:t>
            </w:r>
          </w:p>
        </w:tc>
      </w:tr>
      <w:tr w:rsidR="00CD372C" w14:paraId="750891AB" w14:textId="77777777" w:rsidTr="000401D5">
        <w:trPr>
          <w:trHeight w:val="532"/>
        </w:trPr>
        <w:tc>
          <w:tcPr>
            <w:tcW w:w="6237" w:type="dxa"/>
            <w:shd w:val="clear" w:color="auto" w:fill="B1A0C6"/>
          </w:tcPr>
          <w:p w14:paraId="37AF85C7" w14:textId="77777777" w:rsidR="00CD372C" w:rsidRDefault="00281479">
            <w:pPr>
              <w:pStyle w:val="TableParagraph"/>
              <w:spacing w:line="267" w:lineRule="exact"/>
              <w:ind w:left="143"/>
              <w:rPr>
                <w:b/>
              </w:rPr>
            </w:pPr>
            <w:r>
              <w:rPr>
                <w:b/>
              </w:rPr>
              <w:t>Please</w:t>
            </w:r>
            <w:r>
              <w:rPr>
                <w:b/>
                <w:spacing w:val="9"/>
              </w:rPr>
              <w:t xml:space="preserve"> </w:t>
            </w:r>
            <w:r>
              <w:rPr>
                <w:b/>
              </w:rPr>
              <w:t>state</w:t>
            </w:r>
            <w:r>
              <w:rPr>
                <w:b/>
                <w:spacing w:val="10"/>
              </w:rPr>
              <w:t xml:space="preserve"> </w:t>
            </w:r>
            <w:r>
              <w:rPr>
                <w:b/>
              </w:rPr>
              <w:t>any</w:t>
            </w:r>
            <w:r>
              <w:rPr>
                <w:b/>
                <w:spacing w:val="10"/>
              </w:rPr>
              <w:t xml:space="preserve"> </w:t>
            </w:r>
            <w:r>
              <w:rPr>
                <w:b/>
              </w:rPr>
              <w:t>other</w:t>
            </w:r>
            <w:r>
              <w:rPr>
                <w:b/>
                <w:spacing w:val="11"/>
              </w:rPr>
              <w:t xml:space="preserve"> </w:t>
            </w:r>
            <w:r>
              <w:rPr>
                <w:b/>
              </w:rPr>
              <w:t>information</w:t>
            </w:r>
            <w:r>
              <w:rPr>
                <w:b/>
                <w:spacing w:val="9"/>
              </w:rPr>
              <w:t xml:space="preserve"> </w:t>
            </w:r>
            <w:r>
              <w:rPr>
                <w:b/>
              </w:rPr>
              <w:t>that</w:t>
            </w:r>
            <w:r>
              <w:rPr>
                <w:b/>
                <w:spacing w:val="11"/>
              </w:rPr>
              <w:t xml:space="preserve"> </w:t>
            </w:r>
            <w:r>
              <w:rPr>
                <w:b/>
              </w:rPr>
              <w:t>you</w:t>
            </w:r>
            <w:r>
              <w:rPr>
                <w:b/>
                <w:spacing w:val="9"/>
              </w:rPr>
              <w:t xml:space="preserve"> </w:t>
            </w:r>
            <w:r>
              <w:rPr>
                <w:b/>
              </w:rPr>
              <w:t>believe</w:t>
            </w:r>
            <w:r>
              <w:rPr>
                <w:b/>
                <w:spacing w:val="7"/>
              </w:rPr>
              <w:t xml:space="preserve"> </w:t>
            </w:r>
            <w:r>
              <w:rPr>
                <w:b/>
              </w:rPr>
              <w:t>is</w:t>
            </w:r>
            <w:r>
              <w:rPr>
                <w:b/>
                <w:spacing w:val="9"/>
              </w:rPr>
              <w:t xml:space="preserve"> </w:t>
            </w:r>
            <w:r>
              <w:rPr>
                <w:b/>
              </w:rPr>
              <w:t>relevant</w:t>
            </w:r>
            <w:r>
              <w:rPr>
                <w:b/>
                <w:spacing w:val="11"/>
              </w:rPr>
              <w:t xml:space="preserve"> </w:t>
            </w:r>
            <w:r>
              <w:rPr>
                <w:b/>
                <w:spacing w:val="-5"/>
              </w:rPr>
              <w:t>to</w:t>
            </w:r>
          </w:p>
          <w:p w14:paraId="63ABEEAB" w14:textId="77777777" w:rsidR="00CD372C" w:rsidRDefault="00281479">
            <w:pPr>
              <w:pStyle w:val="TableParagraph"/>
              <w:spacing w:line="251" w:lineRule="exact"/>
              <w:ind w:left="143"/>
              <w:rPr>
                <w:b/>
              </w:rPr>
            </w:pPr>
            <w:r>
              <w:rPr>
                <w:b/>
              </w:rPr>
              <w:t>the</w:t>
            </w:r>
            <w:r>
              <w:rPr>
                <w:b/>
                <w:spacing w:val="-3"/>
              </w:rPr>
              <w:t xml:space="preserve"> </w:t>
            </w:r>
            <w:r>
              <w:rPr>
                <w:b/>
              </w:rPr>
              <w:t>processing</w:t>
            </w:r>
            <w:r>
              <w:rPr>
                <w:b/>
                <w:spacing w:val="-3"/>
              </w:rPr>
              <w:t xml:space="preserve"> </w:t>
            </w:r>
            <w:r>
              <w:rPr>
                <w:b/>
              </w:rPr>
              <w:t>of</w:t>
            </w:r>
            <w:r>
              <w:rPr>
                <w:b/>
                <w:spacing w:val="-2"/>
              </w:rPr>
              <w:t xml:space="preserve"> </w:t>
            </w:r>
            <w:r>
              <w:rPr>
                <w:b/>
              </w:rPr>
              <w:t>this</w:t>
            </w:r>
            <w:r>
              <w:rPr>
                <w:b/>
                <w:spacing w:val="-3"/>
              </w:rPr>
              <w:t xml:space="preserve"> </w:t>
            </w:r>
            <w:r>
              <w:rPr>
                <w:b/>
                <w:spacing w:val="-2"/>
              </w:rPr>
              <w:t>concern.</w:t>
            </w:r>
          </w:p>
        </w:tc>
        <w:tc>
          <w:tcPr>
            <w:tcW w:w="4158" w:type="dxa"/>
          </w:tcPr>
          <w:p w14:paraId="55F00BFB" w14:textId="77777777" w:rsidR="00CD372C" w:rsidRDefault="00CD372C">
            <w:pPr>
              <w:pStyle w:val="TableParagraph"/>
              <w:rPr>
                <w:rFonts w:ascii="Times New Roman"/>
              </w:rPr>
            </w:pPr>
          </w:p>
        </w:tc>
      </w:tr>
      <w:tr w:rsidR="00CD372C" w14:paraId="0B80B46A" w14:textId="77777777" w:rsidTr="000401D5">
        <w:trPr>
          <w:trHeight w:val="532"/>
        </w:trPr>
        <w:tc>
          <w:tcPr>
            <w:tcW w:w="6237" w:type="dxa"/>
            <w:shd w:val="clear" w:color="auto" w:fill="B1A0C6"/>
          </w:tcPr>
          <w:p w14:paraId="64C94621" w14:textId="77777777" w:rsidR="00CD372C" w:rsidRDefault="00281479">
            <w:pPr>
              <w:pStyle w:val="TableParagraph"/>
              <w:spacing w:line="268" w:lineRule="exact"/>
              <w:ind w:left="143"/>
              <w:rPr>
                <w:b/>
              </w:rPr>
            </w:pPr>
            <w:r>
              <w:rPr>
                <w:b/>
                <w:spacing w:val="-2"/>
              </w:rPr>
              <w:t>Signature</w:t>
            </w:r>
          </w:p>
        </w:tc>
        <w:tc>
          <w:tcPr>
            <w:tcW w:w="4158" w:type="dxa"/>
          </w:tcPr>
          <w:p w14:paraId="18944751" w14:textId="77777777" w:rsidR="00CD372C" w:rsidRDefault="00CD372C">
            <w:pPr>
              <w:pStyle w:val="TableParagraph"/>
              <w:rPr>
                <w:rFonts w:ascii="Times New Roman"/>
              </w:rPr>
            </w:pPr>
          </w:p>
        </w:tc>
      </w:tr>
      <w:tr w:rsidR="00CD372C" w14:paraId="030C396F" w14:textId="77777777" w:rsidTr="000401D5">
        <w:trPr>
          <w:trHeight w:val="677"/>
        </w:trPr>
        <w:tc>
          <w:tcPr>
            <w:tcW w:w="6237" w:type="dxa"/>
            <w:shd w:val="clear" w:color="auto" w:fill="538DD3"/>
          </w:tcPr>
          <w:p w14:paraId="6395ECA5" w14:textId="77777777" w:rsidR="00CD372C" w:rsidRDefault="00281479">
            <w:pPr>
              <w:pStyle w:val="TableParagraph"/>
              <w:spacing w:line="341" w:lineRule="exact"/>
              <w:ind w:left="15" w:right="5"/>
              <w:jc w:val="center"/>
              <w:rPr>
                <w:b/>
                <w:sz w:val="28"/>
              </w:rPr>
            </w:pPr>
            <w:r>
              <w:rPr>
                <w:b/>
                <w:sz w:val="28"/>
              </w:rPr>
              <w:t>For</w:t>
            </w:r>
            <w:r>
              <w:rPr>
                <w:b/>
                <w:spacing w:val="-4"/>
                <w:sz w:val="28"/>
              </w:rPr>
              <w:t xml:space="preserve"> </w:t>
            </w:r>
            <w:r>
              <w:rPr>
                <w:b/>
                <w:sz w:val="28"/>
              </w:rPr>
              <w:t>use</w:t>
            </w:r>
            <w:r>
              <w:rPr>
                <w:b/>
                <w:spacing w:val="-4"/>
                <w:sz w:val="28"/>
              </w:rPr>
              <w:t xml:space="preserve"> </w:t>
            </w:r>
            <w:r>
              <w:rPr>
                <w:b/>
                <w:sz w:val="28"/>
              </w:rPr>
              <w:t>by</w:t>
            </w:r>
            <w:r>
              <w:rPr>
                <w:b/>
                <w:spacing w:val="-5"/>
                <w:sz w:val="28"/>
              </w:rPr>
              <w:t xml:space="preserve"> </w:t>
            </w:r>
            <w:r>
              <w:rPr>
                <w:b/>
                <w:sz w:val="28"/>
              </w:rPr>
              <w:t>safeguarding</w:t>
            </w:r>
            <w:r>
              <w:rPr>
                <w:b/>
                <w:spacing w:val="-5"/>
                <w:sz w:val="28"/>
              </w:rPr>
              <w:t xml:space="preserve"> </w:t>
            </w:r>
            <w:r>
              <w:rPr>
                <w:b/>
                <w:sz w:val="28"/>
              </w:rPr>
              <w:t>team</w:t>
            </w:r>
            <w:r>
              <w:rPr>
                <w:b/>
                <w:spacing w:val="-5"/>
                <w:sz w:val="28"/>
              </w:rPr>
              <w:t xml:space="preserve"> </w:t>
            </w:r>
            <w:r>
              <w:rPr>
                <w:b/>
                <w:sz w:val="28"/>
              </w:rPr>
              <w:t>upon</w:t>
            </w:r>
            <w:r>
              <w:rPr>
                <w:b/>
                <w:spacing w:val="-6"/>
                <w:sz w:val="28"/>
              </w:rPr>
              <w:t xml:space="preserve"> </w:t>
            </w:r>
            <w:r>
              <w:rPr>
                <w:b/>
                <w:sz w:val="28"/>
              </w:rPr>
              <w:t>receipt</w:t>
            </w:r>
            <w:r>
              <w:rPr>
                <w:b/>
                <w:spacing w:val="-2"/>
                <w:sz w:val="28"/>
              </w:rPr>
              <w:t xml:space="preserve"> </w:t>
            </w:r>
            <w:r>
              <w:rPr>
                <w:b/>
                <w:spacing w:val="-5"/>
                <w:sz w:val="28"/>
              </w:rPr>
              <w:t>of</w:t>
            </w:r>
          </w:p>
          <w:p w14:paraId="09A4613E" w14:textId="77777777" w:rsidR="00CD372C" w:rsidRDefault="00281479">
            <w:pPr>
              <w:pStyle w:val="TableParagraph"/>
              <w:spacing w:before="1" w:line="321" w:lineRule="exact"/>
              <w:ind w:left="15" w:right="1"/>
              <w:jc w:val="center"/>
              <w:rPr>
                <w:b/>
                <w:sz w:val="28"/>
              </w:rPr>
            </w:pPr>
            <w:r>
              <w:rPr>
                <w:b/>
                <w:spacing w:val="-2"/>
                <w:sz w:val="28"/>
              </w:rPr>
              <w:t>concern</w:t>
            </w:r>
          </w:p>
        </w:tc>
        <w:tc>
          <w:tcPr>
            <w:tcW w:w="4158" w:type="dxa"/>
            <w:shd w:val="clear" w:color="auto" w:fill="538DD3"/>
          </w:tcPr>
          <w:p w14:paraId="02333F33" w14:textId="77777777" w:rsidR="00CD372C" w:rsidRDefault="00CD372C">
            <w:pPr>
              <w:pStyle w:val="TableParagraph"/>
              <w:rPr>
                <w:rFonts w:ascii="Times New Roman"/>
              </w:rPr>
            </w:pPr>
          </w:p>
        </w:tc>
      </w:tr>
      <w:tr w:rsidR="00CD372C" w14:paraId="5F85E0AB" w14:textId="77777777" w:rsidTr="000401D5">
        <w:trPr>
          <w:trHeight w:val="532"/>
        </w:trPr>
        <w:tc>
          <w:tcPr>
            <w:tcW w:w="6237" w:type="dxa"/>
            <w:shd w:val="clear" w:color="auto" w:fill="B1A0C6"/>
          </w:tcPr>
          <w:p w14:paraId="070409C2" w14:textId="77777777" w:rsidR="00CD372C" w:rsidRDefault="00281479">
            <w:pPr>
              <w:pStyle w:val="TableParagraph"/>
              <w:spacing w:line="265" w:lineRule="exact"/>
              <w:ind w:left="143"/>
              <w:rPr>
                <w:b/>
              </w:rPr>
            </w:pPr>
            <w:r>
              <w:rPr>
                <w:b/>
              </w:rPr>
              <w:t>Date</w:t>
            </w:r>
            <w:r>
              <w:rPr>
                <w:b/>
                <w:spacing w:val="-3"/>
              </w:rPr>
              <w:t xml:space="preserve"> </w:t>
            </w:r>
            <w:r>
              <w:rPr>
                <w:b/>
              </w:rPr>
              <w:t>and</w:t>
            </w:r>
            <w:r>
              <w:rPr>
                <w:b/>
                <w:spacing w:val="-3"/>
              </w:rPr>
              <w:t xml:space="preserve"> </w:t>
            </w:r>
            <w:r>
              <w:rPr>
                <w:b/>
              </w:rPr>
              <w:t>time</w:t>
            </w:r>
            <w:r>
              <w:rPr>
                <w:b/>
                <w:spacing w:val="-4"/>
              </w:rPr>
              <w:t xml:space="preserve"> </w:t>
            </w:r>
            <w:r>
              <w:rPr>
                <w:b/>
              </w:rPr>
              <w:t>concern</w:t>
            </w:r>
            <w:r>
              <w:rPr>
                <w:b/>
                <w:spacing w:val="-4"/>
              </w:rPr>
              <w:t xml:space="preserve"> </w:t>
            </w:r>
            <w:r>
              <w:rPr>
                <w:b/>
                <w:spacing w:val="-2"/>
              </w:rPr>
              <w:t>received</w:t>
            </w:r>
          </w:p>
        </w:tc>
        <w:tc>
          <w:tcPr>
            <w:tcW w:w="4158" w:type="dxa"/>
          </w:tcPr>
          <w:p w14:paraId="40F704F4" w14:textId="77777777" w:rsidR="00CD372C" w:rsidRDefault="00CD372C">
            <w:pPr>
              <w:pStyle w:val="TableParagraph"/>
              <w:rPr>
                <w:rFonts w:ascii="Times New Roman"/>
              </w:rPr>
            </w:pPr>
          </w:p>
        </w:tc>
      </w:tr>
      <w:tr w:rsidR="00CD372C" w14:paraId="51E23B76" w14:textId="77777777" w:rsidTr="000401D5">
        <w:trPr>
          <w:trHeight w:val="532"/>
        </w:trPr>
        <w:tc>
          <w:tcPr>
            <w:tcW w:w="6237" w:type="dxa"/>
            <w:shd w:val="clear" w:color="auto" w:fill="B1A0C6"/>
          </w:tcPr>
          <w:p w14:paraId="2E08FA8E" w14:textId="77777777" w:rsidR="00CD372C" w:rsidRDefault="00281479">
            <w:pPr>
              <w:pStyle w:val="TableParagraph"/>
              <w:spacing w:line="265" w:lineRule="exact"/>
              <w:ind w:left="143"/>
              <w:rPr>
                <w:b/>
              </w:rPr>
            </w:pPr>
            <w:r>
              <w:rPr>
                <w:b/>
              </w:rPr>
              <w:t>Signature</w:t>
            </w:r>
            <w:r>
              <w:rPr>
                <w:b/>
                <w:spacing w:val="-4"/>
              </w:rPr>
              <w:t xml:space="preserve"> </w:t>
            </w:r>
            <w:r>
              <w:rPr>
                <w:b/>
              </w:rPr>
              <w:t>of</w:t>
            </w:r>
            <w:r>
              <w:rPr>
                <w:b/>
                <w:spacing w:val="-4"/>
              </w:rPr>
              <w:t xml:space="preserve"> </w:t>
            </w:r>
            <w:r>
              <w:rPr>
                <w:b/>
              </w:rPr>
              <w:t>DSL</w:t>
            </w:r>
            <w:r>
              <w:rPr>
                <w:b/>
                <w:spacing w:val="-3"/>
              </w:rPr>
              <w:t xml:space="preserve"> </w:t>
            </w:r>
            <w:r>
              <w:rPr>
                <w:b/>
              </w:rPr>
              <w:t>or</w:t>
            </w:r>
            <w:r>
              <w:rPr>
                <w:b/>
                <w:spacing w:val="-5"/>
              </w:rPr>
              <w:t xml:space="preserve"> </w:t>
            </w:r>
            <w:r>
              <w:rPr>
                <w:b/>
              </w:rPr>
              <w:t>deputy</w:t>
            </w:r>
            <w:r>
              <w:rPr>
                <w:b/>
                <w:spacing w:val="-4"/>
              </w:rPr>
              <w:t xml:space="preserve"> </w:t>
            </w:r>
            <w:r>
              <w:rPr>
                <w:b/>
                <w:spacing w:val="-5"/>
              </w:rPr>
              <w:t>DSL</w:t>
            </w:r>
          </w:p>
        </w:tc>
        <w:tc>
          <w:tcPr>
            <w:tcW w:w="4158" w:type="dxa"/>
          </w:tcPr>
          <w:p w14:paraId="2980EBC9" w14:textId="77777777" w:rsidR="00CD372C" w:rsidRDefault="00CD372C">
            <w:pPr>
              <w:pStyle w:val="TableParagraph"/>
              <w:rPr>
                <w:rFonts w:ascii="Times New Roman"/>
              </w:rPr>
            </w:pPr>
          </w:p>
        </w:tc>
      </w:tr>
      <w:tr w:rsidR="00CD372C" w14:paraId="44DE7433" w14:textId="77777777" w:rsidTr="000401D5">
        <w:trPr>
          <w:trHeight w:val="532"/>
        </w:trPr>
        <w:tc>
          <w:tcPr>
            <w:tcW w:w="6237" w:type="dxa"/>
            <w:shd w:val="clear" w:color="auto" w:fill="B1A0C6"/>
          </w:tcPr>
          <w:p w14:paraId="6F0FF59B" w14:textId="7E205F6E" w:rsidR="00CD372C" w:rsidRDefault="00281479">
            <w:pPr>
              <w:pStyle w:val="TableParagraph"/>
              <w:spacing w:line="265" w:lineRule="exact"/>
              <w:ind w:left="143"/>
            </w:pPr>
            <w:r>
              <w:rPr>
                <w:b/>
              </w:rPr>
              <w:t>Actions</w:t>
            </w:r>
            <w:r>
              <w:rPr>
                <w:b/>
                <w:spacing w:val="3"/>
              </w:rPr>
              <w:t xml:space="preserve"> </w:t>
            </w:r>
            <w:r>
              <w:rPr>
                <w:b/>
              </w:rPr>
              <w:t>to</w:t>
            </w:r>
            <w:r>
              <w:rPr>
                <w:b/>
                <w:spacing w:val="4"/>
              </w:rPr>
              <w:t xml:space="preserve"> </w:t>
            </w:r>
            <w:r>
              <w:rPr>
                <w:b/>
              </w:rPr>
              <w:t>be</w:t>
            </w:r>
            <w:r>
              <w:rPr>
                <w:b/>
                <w:spacing w:val="5"/>
              </w:rPr>
              <w:t xml:space="preserve"> </w:t>
            </w:r>
            <w:r>
              <w:rPr>
                <w:b/>
              </w:rPr>
              <w:t>taken,</w:t>
            </w:r>
            <w:r>
              <w:rPr>
                <w:b/>
                <w:spacing w:val="5"/>
              </w:rPr>
              <w:t xml:space="preserve"> </w:t>
            </w:r>
            <w:r w:rsidR="00700103">
              <w:t>e.g.,</w:t>
            </w:r>
            <w:r>
              <w:rPr>
                <w:spacing w:val="5"/>
              </w:rPr>
              <w:t xml:space="preserve"> </w:t>
            </w:r>
            <w:r>
              <w:t>no</w:t>
            </w:r>
            <w:r>
              <w:rPr>
                <w:spacing w:val="6"/>
              </w:rPr>
              <w:t xml:space="preserve"> </w:t>
            </w:r>
            <w:r>
              <w:t>action,</w:t>
            </w:r>
            <w:r>
              <w:rPr>
                <w:spacing w:val="5"/>
              </w:rPr>
              <w:t xml:space="preserve"> </w:t>
            </w:r>
            <w:r>
              <w:t>investigation,</w:t>
            </w:r>
            <w:r>
              <w:rPr>
                <w:spacing w:val="3"/>
              </w:rPr>
              <w:t xml:space="preserve"> </w:t>
            </w:r>
            <w:r>
              <w:t>reclassification</w:t>
            </w:r>
            <w:r>
              <w:rPr>
                <w:spacing w:val="5"/>
              </w:rPr>
              <w:t xml:space="preserve"> </w:t>
            </w:r>
            <w:r>
              <w:rPr>
                <w:spacing w:val="-5"/>
              </w:rPr>
              <w:t>as</w:t>
            </w:r>
          </w:p>
          <w:p w14:paraId="524E300C" w14:textId="77777777" w:rsidR="00CD372C" w:rsidRDefault="00281479">
            <w:pPr>
              <w:pStyle w:val="TableParagraph"/>
              <w:spacing w:line="252" w:lineRule="exact"/>
              <w:ind w:left="143"/>
            </w:pPr>
            <w:r>
              <w:t>allegation</w:t>
            </w:r>
            <w:r>
              <w:rPr>
                <w:spacing w:val="-8"/>
              </w:rPr>
              <w:t xml:space="preserve"> </w:t>
            </w:r>
            <w:r>
              <w:t>meeting</w:t>
            </w:r>
            <w:r>
              <w:rPr>
                <w:spacing w:val="-6"/>
              </w:rPr>
              <w:t xml:space="preserve"> </w:t>
            </w:r>
            <w:r>
              <w:t>the</w:t>
            </w:r>
            <w:r>
              <w:rPr>
                <w:spacing w:val="-5"/>
              </w:rPr>
              <w:t xml:space="preserve"> </w:t>
            </w:r>
            <w:r>
              <w:t>harms</w:t>
            </w:r>
            <w:r>
              <w:rPr>
                <w:spacing w:val="-4"/>
              </w:rPr>
              <w:t xml:space="preserve"> </w:t>
            </w:r>
            <w:r>
              <w:rPr>
                <w:spacing w:val="-2"/>
              </w:rPr>
              <w:t>threshold</w:t>
            </w:r>
          </w:p>
        </w:tc>
        <w:tc>
          <w:tcPr>
            <w:tcW w:w="4158" w:type="dxa"/>
          </w:tcPr>
          <w:p w14:paraId="1C961633" w14:textId="77777777" w:rsidR="00CD372C" w:rsidRDefault="00CD372C">
            <w:pPr>
              <w:pStyle w:val="TableParagraph"/>
              <w:rPr>
                <w:rFonts w:ascii="Times New Roman"/>
              </w:rPr>
            </w:pPr>
          </w:p>
        </w:tc>
      </w:tr>
    </w:tbl>
    <w:p w14:paraId="251CA1EB" w14:textId="2E953E7C" w:rsidR="00CD372C" w:rsidRDefault="00CD372C">
      <w:pPr>
        <w:pStyle w:val="TableParagraph"/>
        <w:rPr>
          <w:rFonts w:ascii="Times New Roman"/>
        </w:rPr>
        <w:sectPr w:rsidR="00CD372C">
          <w:pgSz w:w="11910" w:h="16840"/>
          <w:pgMar w:top="840" w:right="425" w:bottom="1200" w:left="566" w:header="0" w:footer="1002" w:gutter="0"/>
          <w:cols w:space="720"/>
        </w:sectPr>
      </w:pPr>
    </w:p>
    <w:p w14:paraId="567C8298" w14:textId="77777777" w:rsidR="00CD372C" w:rsidRPr="000401D5" w:rsidRDefault="00CD372C">
      <w:pPr>
        <w:pStyle w:val="BodyText"/>
        <w:spacing w:before="4"/>
        <w:rPr>
          <w:sz w:val="2"/>
          <w:szCs w:val="2"/>
        </w:rPr>
      </w:pPr>
    </w:p>
    <w:sectPr w:rsidR="00CD372C" w:rsidRPr="000401D5">
      <w:pgSz w:w="11910" w:h="16840"/>
      <w:pgMar w:top="1920" w:right="425" w:bottom="1200" w:left="566"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64E7D" w14:textId="77777777" w:rsidR="00601C00" w:rsidRDefault="00601C00">
      <w:r>
        <w:separator/>
      </w:r>
    </w:p>
  </w:endnote>
  <w:endnote w:type="continuationSeparator" w:id="0">
    <w:p w14:paraId="3882F9B2" w14:textId="77777777" w:rsidR="00601C00" w:rsidRDefault="00601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DEBF" w14:textId="77777777" w:rsidR="00CD372C" w:rsidRDefault="00281479">
    <w:pPr>
      <w:pStyle w:val="BodyText"/>
      <w:spacing w:line="14" w:lineRule="auto"/>
      <w:rPr>
        <w:sz w:val="20"/>
      </w:rPr>
    </w:pPr>
    <w:r>
      <w:rPr>
        <w:noProof/>
        <w:sz w:val="20"/>
      </w:rPr>
      <mc:AlternateContent>
        <mc:Choice Requires="wps">
          <w:drawing>
            <wp:anchor distT="0" distB="0" distL="0" distR="0" simplePos="0" relativeHeight="487150592" behindDoc="1" locked="0" layoutInCell="1" allowOverlap="1" wp14:anchorId="1103B623" wp14:editId="566F04CD">
              <wp:simplePos x="0" y="0"/>
              <wp:positionH relativeFrom="page">
                <wp:posOffset>6491478</wp:posOffset>
              </wp:positionH>
              <wp:positionV relativeFrom="page">
                <wp:posOffset>9916159</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5186A40" w14:textId="77777777" w:rsidR="00CD372C" w:rsidRDefault="00281479">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1103B623" id="_x0000_t202" coordsize="21600,21600" o:spt="202" path="m,l,21600r21600,l21600,xe">
              <v:stroke joinstyle="miter"/>
              <v:path gradientshapeok="t" o:connecttype="rect"/>
            </v:shapetype>
            <v:shape id="Textbox 2" o:spid="_x0000_s1031" type="#_x0000_t202" style="position:absolute;margin-left:511.15pt;margin-top:780.8pt;width:16.3pt;height:13.05pt;z-index:-1616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" filled="f" stroked="f">
              <v:textbox inset="0,0,0,0">
                <w:txbxContent>
                  <w:p w14:paraId="25186A40" w14:textId="77777777" w:rsidR="00CD372C" w:rsidRDefault="00281479">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448F1" w14:textId="77777777" w:rsidR="00601C00" w:rsidRDefault="00601C00">
      <w:r>
        <w:separator/>
      </w:r>
    </w:p>
  </w:footnote>
  <w:footnote w:type="continuationSeparator" w:id="0">
    <w:p w14:paraId="1A10AE9A" w14:textId="77777777" w:rsidR="00601C00" w:rsidRDefault="00601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A6703"/>
    <w:multiLevelType w:val="hybridMultilevel"/>
    <w:tmpl w:val="61405306"/>
    <w:lvl w:ilvl="0" w:tplc="81D8BE0E">
      <w:numFmt w:val="bullet"/>
      <w:lvlText w:val=""/>
      <w:lvlJc w:val="left"/>
      <w:pPr>
        <w:ind w:left="590" w:hanging="476"/>
      </w:pPr>
      <w:rPr>
        <w:rFonts w:ascii="Symbol" w:eastAsia="Symbol" w:hAnsi="Symbol" w:cs="Symbol" w:hint="default"/>
        <w:b w:val="0"/>
        <w:bCs w:val="0"/>
        <w:i w:val="0"/>
        <w:iCs w:val="0"/>
        <w:spacing w:val="0"/>
        <w:w w:val="100"/>
        <w:sz w:val="22"/>
        <w:szCs w:val="22"/>
        <w:lang w:val="en-US" w:eastAsia="en-US" w:bidi="ar-SA"/>
      </w:rPr>
    </w:lvl>
    <w:lvl w:ilvl="1" w:tplc="8E7A40EA">
      <w:numFmt w:val="bullet"/>
      <w:lvlText w:val="•"/>
      <w:lvlJc w:val="left"/>
      <w:pPr>
        <w:ind w:left="1631" w:hanging="476"/>
      </w:pPr>
      <w:rPr>
        <w:rFonts w:hint="default"/>
        <w:lang w:val="en-US" w:eastAsia="en-US" w:bidi="ar-SA"/>
      </w:rPr>
    </w:lvl>
    <w:lvl w:ilvl="2" w:tplc="9B4E8AFC">
      <w:numFmt w:val="bullet"/>
      <w:lvlText w:val="•"/>
      <w:lvlJc w:val="left"/>
      <w:pPr>
        <w:ind w:left="2663" w:hanging="476"/>
      </w:pPr>
      <w:rPr>
        <w:rFonts w:hint="default"/>
        <w:lang w:val="en-US" w:eastAsia="en-US" w:bidi="ar-SA"/>
      </w:rPr>
    </w:lvl>
    <w:lvl w:ilvl="3" w:tplc="71380A58">
      <w:numFmt w:val="bullet"/>
      <w:lvlText w:val="•"/>
      <w:lvlJc w:val="left"/>
      <w:pPr>
        <w:ind w:left="3694" w:hanging="476"/>
      </w:pPr>
      <w:rPr>
        <w:rFonts w:hint="default"/>
        <w:lang w:val="en-US" w:eastAsia="en-US" w:bidi="ar-SA"/>
      </w:rPr>
    </w:lvl>
    <w:lvl w:ilvl="4" w:tplc="298C3B2C">
      <w:numFmt w:val="bullet"/>
      <w:lvlText w:val="•"/>
      <w:lvlJc w:val="left"/>
      <w:pPr>
        <w:ind w:left="4726" w:hanging="476"/>
      </w:pPr>
      <w:rPr>
        <w:rFonts w:hint="default"/>
        <w:lang w:val="en-US" w:eastAsia="en-US" w:bidi="ar-SA"/>
      </w:rPr>
    </w:lvl>
    <w:lvl w:ilvl="5" w:tplc="644632EC">
      <w:numFmt w:val="bullet"/>
      <w:lvlText w:val="•"/>
      <w:lvlJc w:val="left"/>
      <w:pPr>
        <w:ind w:left="5757" w:hanging="476"/>
      </w:pPr>
      <w:rPr>
        <w:rFonts w:hint="default"/>
        <w:lang w:val="en-US" w:eastAsia="en-US" w:bidi="ar-SA"/>
      </w:rPr>
    </w:lvl>
    <w:lvl w:ilvl="6" w:tplc="DDFEEC4E">
      <w:numFmt w:val="bullet"/>
      <w:lvlText w:val="•"/>
      <w:lvlJc w:val="left"/>
      <w:pPr>
        <w:ind w:left="6789" w:hanging="476"/>
      </w:pPr>
      <w:rPr>
        <w:rFonts w:hint="default"/>
        <w:lang w:val="en-US" w:eastAsia="en-US" w:bidi="ar-SA"/>
      </w:rPr>
    </w:lvl>
    <w:lvl w:ilvl="7" w:tplc="11B82778">
      <w:numFmt w:val="bullet"/>
      <w:lvlText w:val="•"/>
      <w:lvlJc w:val="left"/>
      <w:pPr>
        <w:ind w:left="7820" w:hanging="476"/>
      </w:pPr>
      <w:rPr>
        <w:rFonts w:hint="default"/>
        <w:lang w:val="en-US" w:eastAsia="en-US" w:bidi="ar-SA"/>
      </w:rPr>
    </w:lvl>
    <w:lvl w:ilvl="8" w:tplc="69E01174">
      <w:numFmt w:val="bullet"/>
      <w:lvlText w:val="•"/>
      <w:lvlJc w:val="left"/>
      <w:pPr>
        <w:ind w:left="8852" w:hanging="476"/>
      </w:pPr>
      <w:rPr>
        <w:rFonts w:hint="default"/>
        <w:lang w:val="en-US" w:eastAsia="en-US" w:bidi="ar-SA"/>
      </w:rPr>
    </w:lvl>
  </w:abstractNum>
  <w:abstractNum w:abstractNumId="1" w15:restartNumberingAfterBreak="0">
    <w:nsid w:val="3A767C70"/>
    <w:multiLevelType w:val="hybridMultilevel"/>
    <w:tmpl w:val="37948E4E"/>
    <w:lvl w:ilvl="0" w:tplc="4E12839C">
      <w:start w:val="1"/>
      <w:numFmt w:val="decimal"/>
      <w:lvlText w:val="%1."/>
      <w:lvlJc w:val="left"/>
      <w:pPr>
        <w:ind w:left="279" w:hanging="279"/>
      </w:pPr>
      <w:rPr>
        <w:rFonts w:hint="default"/>
        <w:spacing w:val="-1"/>
        <w:w w:val="90"/>
        <w:lang w:val="en-US" w:eastAsia="en-US" w:bidi="ar-SA"/>
      </w:rPr>
    </w:lvl>
    <w:lvl w:ilvl="1" w:tplc="6B0C2656">
      <w:numFmt w:val="bullet"/>
      <w:lvlText w:val=""/>
      <w:lvlJc w:val="left"/>
      <w:pPr>
        <w:ind w:left="732" w:hanging="709"/>
      </w:pPr>
      <w:rPr>
        <w:rFonts w:ascii="Symbol" w:eastAsia="Symbol" w:hAnsi="Symbol" w:cs="Symbol" w:hint="default"/>
        <w:b w:val="0"/>
        <w:bCs w:val="0"/>
        <w:i w:val="0"/>
        <w:iCs w:val="0"/>
        <w:spacing w:val="0"/>
        <w:w w:val="100"/>
        <w:sz w:val="22"/>
        <w:szCs w:val="22"/>
        <w:lang w:val="en-US" w:eastAsia="en-US" w:bidi="ar-SA"/>
      </w:rPr>
    </w:lvl>
    <w:lvl w:ilvl="2" w:tplc="0A6A036E">
      <w:numFmt w:val="bullet"/>
      <w:lvlText w:val="•"/>
      <w:lvlJc w:val="left"/>
      <w:pPr>
        <w:ind w:left="380" w:hanging="709"/>
      </w:pPr>
      <w:rPr>
        <w:rFonts w:hint="default"/>
        <w:lang w:val="en-US" w:eastAsia="en-US" w:bidi="ar-SA"/>
      </w:rPr>
    </w:lvl>
    <w:lvl w:ilvl="3" w:tplc="D13EEE3A">
      <w:numFmt w:val="bullet"/>
      <w:lvlText w:val="•"/>
      <w:lvlJc w:val="left"/>
      <w:pPr>
        <w:ind w:left="600" w:hanging="709"/>
      </w:pPr>
      <w:rPr>
        <w:rFonts w:hint="default"/>
        <w:lang w:val="en-US" w:eastAsia="en-US" w:bidi="ar-SA"/>
      </w:rPr>
    </w:lvl>
    <w:lvl w:ilvl="4" w:tplc="CE88E3EE">
      <w:numFmt w:val="bullet"/>
      <w:lvlText w:val="•"/>
      <w:lvlJc w:val="left"/>
      <w:pPr>
        <w:ind w:left="740" w:hanging="709"/>
      </w:pPr>
      <w:rPr>
        <w:rFonts w:hint="default"/>
        <w:lang w:val="en-US" w:eastAsia="en-US" w:bidi="ar-SA"/>
      </w:rPr>
    </w:lvl>
    <w:lvl w:ilvl="5" w:tplc="A4D28E2C">
      <w:numFmt w:val="bullet"/>
      <w:lvlText w:val="•"/>
      <w:lvlJc w:val="left"/>
      <w:pPr>
        <w:ind w:left="2435" w:hanging="709"/>
      </w:pPr>
      <w:rPr>
        <w:rFonts w:hint="default"/>
        <w:lang w:val="en-US" w:eastAsia="en-US" w:bidi="ar-SA"/>
      </w:rPr>
    </w:lvl>
    <w:lvl w:ilvl="6" w:tplc="AA4E1234">
      <w:numFmt w:val="bullet"/>
      <w:lvlText w:val="•"/>
      <w:lvlJc w:val="left"/>
      <w:pPr>
        <w:ind w:left="4131" w:hanging="709"/>
      </w:pPr>
      <w:rPr>
        <w:rFonts w:hint="default"/>
        <w:lang w:val="en-US" w:eastAsia="en-US" w:bidi="ar-SA"/>
      </w:rPr>
    </w:lvl>
    <w:lvl w:ilvl="7" w:tplc="93A23BB4">
      <w:numFmt w:val="bullet"/>
      <w:lvlText w:val="•"/>
      <w:lvlJc w:val="left"/>
      <w:pPr>
        <w:ind w:left="5827" w:hanging="709"/>
      </w:pPr>
      <w:rPr>
        <w:rFonts w:hint="default"/>
        <w:lang w:val="en-US" w:eastAsia="en-US" w:bidi="ar-SA"/>
      </w:rPr>
    </w:lvl>
    <w:lvl w:ilvl="8" w:tplc="C9AEAF1E">
      <w:numFmt w:val="bullet"/>
      <w:lvlText w:val="•"/>
      <w:lvlJc w:val="left"/>
      <w:pPr>
        <w:ind w:left="7523" w:hanging="709"/>
      </w:pPr>
      <w:rPr>
        <w:rFonts w:hint="default"/>
        <w:lang w:val="en-US" w:eastAsia="en-US" w:bidi="ar-SA"/>
      </w:rPr>
    </w:lvl>
  </w:abstractNum>
  <w:abstractNum w:abstractNumId="2" w15:restartNumberingAfterBreak="0">
    <w:nsid w:val="3A9228F6"/>
    <w:multiLevelType w:val="hybridMultilevel"/>
    <w:tmpl w:val="56BA7E8C"/>
    <w:lvl w:ilvl="0" w:tplc="2B304D8C">
      <w:numFmt w:val="bullet"/>
      <w:lvlText w:val=""/>
      <w:lvlJc w:val="left"/>
      <w:pPr>
        <w:ind w:left="864" w:hanging="360"/>
      </w:pPr>
      <w:rPr>
        <w:rFonts w:ascii="Symbol" w:eastAsia="Symbol" w:hAnsi="Symbol" w:cs="Symbol" w:hint="default"/>
        <w:b w:val="0"/>
        <w:bCs w:val="0"/>
        <w:i w:val="0"/>
        <w:iCs w:val="0"/>
        <w:color w:val="FFFFFF"/>
        <w:spacing w:val="0"/>
        <w:w w:val="100"/>
        <w:sz w:val="22"/>
        <w:szCs w:val="22"/>
        <w:lang w:val="en-US" w:eastAsia="en-US" w:bidi="ar-SA"/>
      </w:rPr>
    </w:lvl>
    <w:lvl w:ilvl="1" w:tplc="7F402020">
      <w:numFmt w:val="bullet"/>
      <w:lvlText w:val="•"/>
      <w:lvlJc w:val="left"/>
      <w:pPr>
        <w:ind w:left="1838" w:hanging="360"/>
      </w:pPr>
      <w:rPr>
        <w:rFonts w:hint="default"/>
        <w:lang w:val="en-US" w:eastAsia="en-US" w:bidi="ar-SA"/>
      </w:rPr>
    </w:lvl>
    <w:lvl w:ilvl="2" w:tplc="EC4E26AE">
      <w:numFmt w:val="bullet"/>
      <w:lvlText w:val="•"/>
      <w:lvlJc w:val="left"/>
      <w:pPr>
        <w:ind w:left="2816" w:hanging="360"/>
      </w:pPr>
      <w:rPr>
        <w:rFonts w:hint="default"/>
        <w:lang w:val="en-US" w:eastAsia="en-US" w:bidi="ar-SA"/>
      </w:rPr>
    </w:lvl>
    <w:lvl w:ilvl="3" w:tplc="23B89F7E">
      <w:numFmt w:val="bullet"/>
      <w:lvlText w:val="•"/>
      <w:lvlJc w:val="left"/>
      <w:pPr>
        <w:ind w:left="3794" w:hanging="360"/>
      </w:pPr>
      <w:rPr>
        <w:rFonts w:hint="default"/>
        <w:lang w:val="en-US" w:eastAsia="en-US" w:bidi="ar-SA"/>
      </w:rPr>
    </w:lvl>
    <w:lvl w:ilvl="4" w:tplc="4FAE25D4">
      <w:numFmt w:val="bullet"/>
      <w:lvlText w:val="•"/>
      <w:lvlJc w:val="left"/>
      <w:pPr>
        <w:ind w:left="4772" w:hanging="360"/>
      </w:pPr>
      <w:rPr>
        <w:rFonts w:hint="default"/>
        <w:lang w:val="en-US" w:eastAsia="en-US" w:bidi="ar-SA"/>
      </w:rPr>
    </w:lvl>
    <w:lvl w:ilvl="5" w:tplc="98104B98">
      <w:numFmt w:val="bullet"/>
      <w:lvlText w:val="•"/>
      <w:lvlJc w:val="left"/>
      <w:pPr>
        <w:ind w:left="5750" w:hanging="360"/>
      </w:pPr>
      <w:rPr>
        <w:rFonts w:hint="default"/>
        <w:lang w:val="en-US" w:eastAsia="en-US" w:bidi="ar-SA"/>
      </w:rPr>
    </w:lvl>
    <w:lvl w:ilvl="6" w:tplc="9824050C">
      <w:numFmt w:val="bullet"/>
      <w:lvlText w:val="•"/>
      <w:lvlJc w:val="left"/>
      <w:pPr>
        <w:ind w:left="6728" w:hanging="360"/>
      </w:pPr>
      <w:rPr>
        <w:rFonts w:hint="default"/>
        <w:lang w:val="en-US" w:eastAsia="en-US" w:bidi="ar-SA"/>
      </w:rPr>
    </w:lvl>
    <w:lvl w:ilvl="7" w:tplc="02E0C5FC">
      <w:numFmt w:val="bullet"/>
      <w:lvlText w:val="•"/>
      <w:lvlJc w:val="left"/>
      <w:pPr>
        <w:ind w:left="7707" w:hanging="360"/>
      </w:pPr>
      <w:rPr>
        <w:rFonts w:hint="default"/>
        <w:lang w:val="en-US" w:eastAsia="en-US" w:bidi="ar-SA"/>
      </w:rPr>
    </w:lvl>
    <w:lvl w:ilvl="8" w:tplc="FE2EF860">
      <w:numFmt w:val="bullet"/>
      <w:lvlText w:val="•"/>
      <w:lvlJc w:val="left"/>
      <w:pPr>
        <w:ind w:left="8685" w:hanging="360"/>
      </w:pPr>
      <w:rPr>
        <w:rFonts w:hint="default"/>
        <w:lang w:val="en-US" w:eastAsia="en-US" w:bidi="ar-SA"/>
      </w:rPr>
    </w:lvl>
  </w:abstractNum>
  <w:abstractNum w:abstractNumId="3" w15:restartNumberingAfterBreak="0">
    <w:nsid w:val="4D045257"/>
    <w:multiLevelType w:val="hybridMultilevel"/>
    <w:tmpl w:val="45E6EE8A"/>
    <w:lvl w:ilvl="0" w:tplc="E15ACBB2">
      <w:numFmt w:val="bullet"/>
      <w:lvlText w:val=""/>
      <w:lvlJc w:val="left"/>
      <w:pPr>
        <w:ind w:left="782" w:hanging="759"/>
      </w:pPr>
      <w:rPr>
        <w:rFonts w:ascii="Symbol" w:eastAsia="Symbol" w:hAnsi="Symbol" w:cs="Symbol" w:hint="default"/>
        <w:b w:val="0"/>
        <w:bCs w:val="0"/>
        <w:i w:val="0"/>
        <w:iCs w:val="0"/>
        <w:spacing w:val="0"/>
        <w:w w:val="100"/>
        <w:sz w:val="22"/>
        <w:szCs w:val="22"/>
        <w:lang w:val="en-US" w:eastAsia="en-US" w:bidi="ar-SA"/>
      </w:rPr>
    </w:lvl>
    <w:lvl w:ilvl="1" w:tplc="07EAF346">
      <w:numFmt w:val="bullet"/>
      <w:lvlText w:val="o"/>
      <w:lvlJc w:val="left"/>
      <w:pPr>
        <w:ind w:left="732" w:hanging="411"/>
      </w:pPr>
      <w:rPr>
        <w:rFonts w:ascii="Courier New" w:eastAsia="Courier New" w:hAnsi="Courier New" w:cs="Courier New" w:hint="default"/>
        <w:b w:val="0"/>
        <w:bCs w:val="0"/>
        <w:i w:val="0"/>
        <w:iCs w:val="0"/>
        <w:spacing w:val="0"/>
        <w:w w:val="100"/>
        <w:sz w:val="22"/>
        <w:szCs w:val="22"/>
        <w:lang w:val="en-US" w:eastAsia="en-US" w:bidi="ar-SA"/>
      </w:rPr>
    </w:lvl>
    <w:lvl w:ilvl="2" w:tplc="458EEABE">
      <w:numFmt w:val="bullet"/>
      <w:lvlText w:val="•"/>
      <w:lvlJc w:val="left"/>
      <w:pPr>
        <w:ind w:left="1906" w:hanging="411"/>
      </w:pPr>
      <w:rPr>
        <w:rFonts w:hint="default"/>
        <w:lang w:val="en-US" w:eastAsia="en-US" w:bidi="ar-SA"/>
      </w:rPr>
    </w:lvl>
    <w:lvl w:ilvl="3" w:tplc="0264F68A">
      <w:numFmt w:val="bullet"/>
      <w:lvlText w:val="•"/>
      <w:lvlJc w:val="left"/>
      <w:pPr>
        <w:ind w:left="3032" w:hanging="411"/>
      </w:pPr>
      <w:rPr>
        <w:rFonts w:hint="default"/>
        <w:lang w:val="en-US" w:eastAsia="en-US" w:bidi="ar-SA"/>
      </w:rPr>
    </w:lvl>
    <w:lvl w:ilvl="4" w:tplc="D85E27CA">
      <w:numFmt w:val="bullet"/>
      <w:lvlText w:val="•"/>
      <w:lvlJc w:val="left"/>
      <w:pPr>
        <w:ind w:left="4158" w:hanging="411"/>
      </w:pPr>
      <w:rPr>
        <w:rFonts w:hint="default"/>
        <w:lang w:val="en-US" w:eastAsia="en-US" w:bidi="ar-SA"/>
      </w:rPr>
    </w:lvl>
    <w:lvl w:ilvl="5" w:tplc="FA3A4504">
      <w:numFmt w:val="bullet"/>
      <w:lvlText w:val="•"/>
      <w:lvlJc w:val="left"/>
      <w:pPr>
        <w:ind w:left="5284" w:hanging="411"/>
      </w:pPr>
      <w:rPr>
        <w:rFonts w:hint="default"/>
        <w:lang w:val="en-US" w:eastAsia="en-US" w:bidi="ar-SA"/>
      </w:rPr>
    </w:lvl>
    <w:lvl w:ilvl="6" w:tplc="2F0C47D4">
      <w:numFmt w:val="bullet"/>
      <w:lvlText w:val="•"/>
      <w:lvlJc w:val="left"/>
      <w:pPr>
        <w:ind w:left="6410" w:hanging="411"/>
      </w:pPr>
      <w:rPr>
        <w:rFonts w:hint="default"/>
        <w:lang w:val="en-US" w:eastAsia="en-US" w:bidi="ar-SA"/>
      </w:rPr>
    </w:lvl>
    <w:lvl w:ilvl="7" w:tplc="E52C4F70">
      <w:numFmt w:val="bullet"/>
      <w:lvlText w:val="•"/>
      <w:lvlJc w:val="left"/>
      <w:pPr>
        <w:ind w:left="7536" w:hanging="411"/>
      </w:pPr>
      <w:rPr>
        <w:rFonts w:hint="default"/>
        <w:lang w:val="en-US" w:eastAsia="en-US" w:bidi="ar-SA"/>
      </w:rPr>
    </w:lvl>
    <w:lvl w:ilvl="8" w:tplc="E9506826">
      <w:numFmt w:val="bullet"/>
      <w:lvlText w:val="•"/>
      <w:lvlJc w:val="left"/>
      <w:pPr>
        <w:ind w:left="8663" w:hanging="411"/>
      </w:pPr>
      <w:rPr>
        <w:rFonts w:hint="default"/>
        <w:lang w:val="en-US" w:eastAsia="en-US" w:bidi="ar-SA"/>
      </w:rPr>
    </w:lvl>
  </w:abstractNum>
  <w:abstractNum w:abstractNumId="4" w15:restartNumberingAfterBreak="0">
    <w:nsid w:val="7D8C351B"/>
    <w:multiLevelType w:val="hybridMultilevel"/>
    <w:tmpl w:val="AC8609C2"/>
    <w:lvl w:ilvl="0" w:tplc="A3FA4F68">
      <w:start w:val="1"/>
      <w:numFmt w:val="decimal"/>
      <w:lvlText w:val="%1."/>
      <w:lvlJc w:val="left"/>
      <w:pPr>
        <w:ind w:left="468" w:hanging="360"/>
      </w:pPr>
      <w:rPr>
        <w:rFonts w:hint="default"/>
        <w:b/>
        <w:bCs/>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num w:numId="1" w16cid:durableId="923538655">
    <w:abstractNumId w:val="2"/>
  </w:num>
  <w:num w:numId="2" w16cid:durableId="1340818258">
    <w:abstractNumId w:val="0"/>
  </w:num>
  <w:num w:numId="3" w16cid:durableId="3437330">
    <w:abstractNumId w:val="3"/>
  </w:num>
  <w:num w:numId="4" w16cid:durableId="542795374">
    <w:abstractNumId w:val="1"/>
  </w:num>
  <w:num w:numId="5" w16cid:durableId="694251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2C"/>
    <w:rsid w:val="000401D5"/>
    <w:rsid w:val="00071923"/>
    <w:rsid w:val="00080973"/>
    <w:rsid w:val="000E6A0A"/>
    <w:rsid w:val="00147C6C"/>
    <w:rsid w:val="00214BE9"/>
    <w:rsid w:val="00226D05"/>
    <w:rsid w:val="00261183"/>
    <w:rsid w:val="00281479"/>
    <w:rsid w:val="00304E14"/>
    <w:rsid w:val="003C1F26"/>
    <w:rsid w:val="003C55A6"/>
    <w:rsid w:val="00476223"/>
    <w:rsid w:val="00601C00"/>
    <w:rsid w:val="00683222"/>
    <w:rsid w:val="00687E63"/>
    <w:rsid w:val="006973CF"/>
    <w:rsid w:val="006A412E"/>
    <w:rsid w:val="006D1E13"/>
    <w:rsid w:val="00700103"/>
    <w:rsid w:val="00704EF6"/>
    <w:rsid w:val="00727B73"/>
    <w:rsid w:val="007506D9"/>
    <w:rsid w:val="007727E8"/>
    <w:rsid w:val="007A1677"/>
    <w:rsid w:val="008931F1"/>
    <w:rsid w:val="00934D02"/>
    <w:rsid w:val="009948BE"/>
    <w:rsid w:val="009D39D0"/>
    <w:rsid w:val="00A70368"/>
    <w:rsid w:val="00AD2FB0"/>
    <w:rsid w:val="00B447D1"/>
    <w:rsid w:val="00BE072E"/>
    <w:rsid w:val="00C953E6"/>
    <w:rsid w:val="00CD372C"/>
    <w:rsid w:val="00D87032"/>
    <w:rsid w:val="00DC6304"/>
    <w:rsid w:val="00F57070"/>
    <w:rsid w:val="00F92374"/>
    <w:rsid w:val="1A23B23F"/>
    <w:rsid w:val="32A8AE8C"/>
    <w:rsid w:val="339A5805"/>
    <w:rsid w:val="341385B5"/>
    <w:rsid w:val="37A61981"/>
    <w:rsid w:val="6A27F0FE"/>
    <w:rsid w:val="709AE7BA"/>
    <w:rsid w:val="72D4EDF2"/>
    <w:rsid w:val="733BAF67"/>
    <w:rsid w:val="7BAD760E"/>
    <w:rsid w:val="7C097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21FB"/>
  <w15:docId w15:val="{631B7EAE-ABD5-4C3D-9391-301BA1660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01" w:hanging="277"/>
      <w:outlineLvl w:val="0"/>
    </w:pPr>
    <w:rPr>
      <w:b/>
      <w:bCs/>
      <w:sz w:val="28"/>
      <w:szCs w:val="28"/>
    </w:rPr>
  </w:style>
  <w:style w:type="paragraph" w:styleId="Heading2">
    <w:name w:val="heading 2"/>
    <w:basedOn w:val="Normal"/>
    <w:uiPriority w:val="9"/>
    <w:unhideWhenUsed/>
    <w:qFormat/>
    <w:pPr>
      <w:ind w:left="24"/>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82" w:hanging="758"/>
    </w:pPr>
  </w:style>
  <w:style w:type="paragraph" w:customStyle="1" w:styleId="TableParagraph">
    <w:name w:val="Table Paragraph"/>
    <w:basedOn w:val="Normal"/>
    <w:uiPriority w:val="1"/>
    <w:qFormat/>
  </w:style>
  <w:style w:type="paragraph" w:customStyle="1" w:styleId="1bodycopy10pt">
    <w:name w:val="1 body copy 10pt"/>
    <w:basedOn w:val="Normal"/>
    <w:link w:val="1bodycopy10ptChar"/>
    <w:qFormat/>
    <w:rsid w:val="006A412E"/>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6A412E"/>
    <w:rPr>
      <w:rFonts w:ascii="Arial" w:eastAsia="MS Mincho" w:hAnsi="Arial" w:cs="Times New Roman"/>
      <w:sz w:val="20"/>
      <w:szCs w:val="24"/>
    </w:rPr>
  </w:style>
  <w:style w:type="paragraph" w:customStyle="1" w:styleId="6Abstract">
    <w:name w:val="6 Abstract"/>
    <w:qFormat/>
    <w:rsid w:val="006A412E"/>
    <w:pPr>
      <w:widowControl/>
      <w:autoSpaceDE/>
      <w:autoSpaceDN/>
      <w:spacing w:after="240" w:line="259" w:lineRule="auto"/>
    </w:pPr>
    <w:rPr>
      <w:rFonts w:ascii="Arial" w:eastAsia="MS Mincho" w:hAnsi="Arial" w:cs="Times New Roman"/>
      <w:sz w:val="28"/>
      <w:szCs w:val="28"/>
    </w:rPr>
  </w:style>
  <w:style w:type="paragraph" w:customStyle="1" w:styleId="1bodycopy11pt">
    <w:name w:val="1 body copy 11pt"/>
    <w:autoRedefine/>
    <w:rsid w:val="006A412E"/>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6A412E"/>
    <w:pPr>
      <w:widowControl/>
      <w:autoSpaceDE/>
      <w:autoSpaceDN/>
      <w:spacing w:after="120"/>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C8FC2E-FD4E-4235-9317-1F40DCECAD2A}">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customXml/itemProps2.xml><?xml version="1.0" encoding="utf-8"?>
<ds:datastoreItem xmlns:ds="http://schemas.openxmlformats.org/officeDocument/2006/customXml" ds:itemID="{21D978F8-2E22-40FB-BA44-05659F4F317F}">
  <ds:schemaRefs>
    <ds:schemaRef ds:uri="http://schemas.microsoft.com/sharepoint/v3/contenttype/forms"/>
  </ds:schemaRefs>
</ds:datastoreItem>
</file>

<file path=customXml/itemProps3.xml><?xml version="1.0" encoding="utf-8"?>
<ds:datastoreItem xmlns:ds="http://schemas.openxmlformats.org/officeDocument/2006/customXml" ds:itemID="{5B525F4A-3551-46CB-B6BB-D73BA3EB3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4302</Words>
  <Characters>24525</Characters>
  <Application>Microsoft Office Word</Application>
  <DocSecurity>0</DocSecurity>
  <Lines>204</Lines>
  <Paragraphs>57</Paragraphs>
  <ScaleCrop>false</ScaleCrop>
  <Company/>
  <LinksUpToDate>false</LinksUpToDate>
  <CharactersWithSpaces>28770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Doyle, Hayley</dc:creator>
  <cp:lastModifiedBy>Helen Hadley</cp:lastModifiedBy>
  <cp:revision>2</cp:revision>
  <dcterms:created xsi:type="dcterms:W3CDTF">2026-06-22T20:11:00Z</dcterms:created>
  <dcterms:modified xsi:type="dcterms:W3CDTF">2026-06-22T20:11:00Z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Creator">
    <vt:lpwstr>Nitro PDF Pro 14 (14.34.1.0)</vt:lpwstr>
  </property>
  <property fmtid="{D5CDD505-2E9C-101B-9397-08002B2CF9AE}" pid="4" name="LastSaved">
    <vt:filetime>2025-07-09T00:00:00Z</vt:filetime>
  </property>
  <property fmtid="{D5CDD505-2E9C-101B-9397-08002B2CF9AE}" pid="5" name="ContentTypeId">
    <vt:lpwstr>0x010100D8EAA7F4973EE1428EA1B6D20AEBC8C7</vt:lpwstr>
  </property>
  <property fmtid="{D5CDD505-2E9C-101B-9397-08002B2CF9AE}" pid="6" name="MediaServiceImageTags">
    <vt:lpwstr/>
  </property>
</Properties>
</file>